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5553542" w:displacedByCustomXml="next"/>
    <w:sdt>
      <w:sdtPr>
        <w:rPr>
          <w:rFonts w:asciiTheme="minorHAnsi" w:hAnsiTheme="minorHAnsi" w:cstheme="minorBidi"/>
          <w:noProof w:val="0"/>
          <w:color w:val="auto"/>
          <w:sz w:val="22"/>
          <w:szCs w:val="22"/>
          <w:bdr w:val="none" w:sz="0" w:space="0" w:color="auto"/>
          <w:lang w:eastAsia="de-DE"/>
        </w:rPr>
        <w:id w:val="-1529105040"/>
        <w:docPartObj>
          <w:docPartGallery w:val="Cover Pages"/>
          <w:docPartUnique/>
        </w:docPartObj>
      </w:sdtPr>
      <w:sdtEndPr/>
      <w:sdtContent>
        <w:p w14:paraId="416F4972" w14:textId="4685DDA3" w:rsidR="00E90B2B" w:rsidRPr="00990633" w:rsidRDefault="001A26D4" w:rsidP="00C3560A">
          <w:pPr>
            <w:pStyle w:val="mbStandard"/>
          </w:pPr>
          <w:fldSimple w:instr=" FILENAME   \* MERGEFORMAT ">
            <w:r w:rsidR="00B2597F">
              <w:t>Muster-Prozess-Vorlage 3 G am Arbeitsplatz.docx</w:t>
            </w:r>
          </w:fldSimple>
          <w:r w:rsidR="00E90B2B" w:rsidRPr="00C3560A">
            <w:drawing>
              <wp:anchor distT="0" distB="0" distL="114300" distR="114300" simplePos="0" relativeHeight="251660288" behindDoc="1" locked="1" layoutInCell="1" allowOverlap="1" wp14:anchorId="656172AD" wp14:editId="66795600">
                <wp:simplePos x="0" y="0"/>
                <wp:positionH relativeFrom="column">
                  <wp:posOffset>-4445</wp:posOffset>
                </wp:positionH>
                <wp:positionV relativeFrom="page">
                  <wp:posOffset>895350</wp:posOffset>
                </wp:positionV>
                <wp:extent cx="5756400" cy="702000"/>
                <wp:effectExtent l="0" t="0" r="0" b="317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b-logobalk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6400" cy="702000"/>
                        </a:xfrm>
                        <a:prstGeom prst="rect">
                          <a:avLst/>
                        </a:prstGeom>
                      </pic:spPr>
                    </pic:pic>
                  </a:graphicData>
                </a:graphic>
                <wp14:sizeRelH relativeFrom="margin">
                  <wp14:pctWidth>0</wp14:pctWidth>
                </wp14:sizeRelH>
                <wp14:sizeRelV relativeFrom="margin">
                  <wp14:pctHeight>0</wp14:pctHeight>
                </wp14:sizeRelV>
              </wp:anchor>
            </w:drawing>
          </w:r>
          <w:bookmarkEnd w:id="0"/>
        </w:p>
        <w:p w14:paraId="66F098A8" w14:textId="71F90AA1" w:rsidR="00E90B2B" w:rsidRDefault="00E90B2B">
          <w:r w:rsidRPr="00C3560A">
            <w:rPr>
              <w:noProof/>
            </w:rPr>
            <mc:AlternateContent>
              <mc:Choice Requires="wps">
                <w:drawing>
                  <wp:anchor distT="0" distB="0" distL="114300" distR="114300" simplePos="0" relativeHeight="251659264" behindDoc="1" locked="0" layoutInCell="1" allowOverlap="0" wp14:anchorId="57E52134" wp14:editId="174E79FA">
                    <wp:simplePos x="0" y="0"/>
                    <wp:positionH relativeFrom="page">
                      <wp:posOffset>898083</wp:posOffset>
                    </wp:positionH>
                    <wp:positionV relativeFrom="page">
                      <wp:posOffset>3339024</wp:posOffset>
                    </wp:positionV>
                    <wp:extent cx="5691505" cy="6408751"/>
                    <wp:effectExtent l="0" t="0" r="4445" b="11430"/>
                    <wp:wrapTopAndBottom/>
                    <wp:docPr id="6" name="Textfeld 6"/>
                    <wp:cNvGraphicFramePr/>
                    <a:graphic xmlns:a="http://schemas.openxmlformats.org/drawingml/2006/main">
                      <a:graphicData uri="http://schemas.microsoft.com/office/word/2010/wordprocessingShape">
                        <wps:wsp>
                          <wps:cNvSpPr txBox="1"/>
                          <wps:spPr>
                            <a:xfrm>
                              <a:off x="0" y="0"/>
                              <a:ext cx="5691505" cy="6408751"/>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7801E46D" w14:textId="77777777" w:rsidR="00E90B2B" w:rsidRDefault="00E90B2B" w:rsidP="00B11E27">
                                <w:pPr>
                                  <w:pBdr>
                                    <w:top w:val="single" w:sz="4" w:space="1" w:color="auto"/>
                                    <w:left w:val="single" w:sz="4" w:space="1" w:color="auto"/>
                                    <w:bottom w:val="single" w:sz="4" w:space="1" w:color="auto"/>
                                    <w:right w:val="single" w:sz="4" w:space="1" w:color="auto"/>
                                  </w:pBdr>
                                  <w:suppressAutoHyphens/>
                                  <w:rPr>
                                    <w:i/>
                                    <w:iCs/>
                                    <w:color w:val="4472C4" w:themeColor="accent1"/>
                                    <w:sz w:val="20"/>
                                    <w:szCs w:val="20"/>
                                    <w:u w:val="single"/>
                                  </w:rPr>
                                </w:pPr>
                                <w:r w:rsidRPr="0001012A">
                                  <w:rPr>
                                    <w:rFonts w:ascii="Webdings" w:hAnsi="Webdings"/>
                                    <w:color w:val="4472C4" w:themeColor="accent1"/>
                                    <w:szCs w:val="24"/>
                                  </w:rPr>
                                  <w:t></w:t>
                                </w:r>
                                <w:r w:rsidRPr="007672B6">
                                  <w:rPr>
                                    <w:i/>
                                    <w:iCs/>
                                    <w:color w:val="4472C4" w:themeColor="accent1"/>
                                    <w:sz w:val="20"/>
                                    <w:szCs w:val="20"/>
                                  </w:rPr>
                                  <w:t xml:space="preserve"> </w:t>
                                </w:r>
                                <w:r>
                                  <w:rPr>
                                    <w:i/>
                                    <w:iCs/>
                                    <w:color w:val="4472C4" w:themeColor="accent1"/>
                                    <w:sz w:val="20"/>
                                    <w:szCs w:val="20"/>
                                    <w:u w:val="single"/>
                                  </w:rPr>
                                  <w:t>Übernehmen Sie d</w:t>
                                </w:r>
                                <w:r w:rsidRPr="007672B6">
                                  <w:rPr>
                                    <w:i/>
                                    <w:iCs/>
                                    <w:color w:val="4472C4" w:themeColor="accent1"/>
                                    <w:sz w:val="20"/>
                                    <w:szCs w:val="20"/>
                                    <w:u w:val="single"/>
                                  </w:rPr>
                                  <w:t>iese Formulierungshilfe nicht unbearbeitet!</w:t>
                                </w:r>
                              </w:p>
                              <w:p w14:paraId="7BA51C3C" w14:textId="77777777" w:rsidR="00E90B2B" w:rsidRPr="007672B6" w:rsidRDefault="00E90B2B" w:rsidP="00B11E27">
                                <w:pPr>
                                  <w:pBdr>
                                    <w:top w:val="single" w:sz="4" w:space="1" w:color="auto"/>
                                    <w:left w:val="single" w:sz="4" w:space="1" w:color="auto"/>
                                    <w:bottom w:val="single" w:sz="4" w:space="1" w:color="auto"/>
                                    <w:right w:val="single" w:sz="4" w:space="1" w:color="auto"/>
                                  </w:pBdr>
                                  <w:suppressAutoHyphens/>
                                  <w:rPr>
                                    <w:i/>
                                    <w:iCs/>
                                    <w:color w:val="4472C4" w:themeColor="accent1"/>
                                    <w:sz w:val="20"/>
                                    <w:szCs w:val="20"/>
                                  </w:rPr>
                                </w:pPr>
                              </w:p>
                              <w:p w14:paraId="083926B5" w14:textId="77777777" w:rsidR="00E90B2B" w:rsidRPr="007672B6" w:rsidRDefault="00E90B2B" w:rsidP="00B11E27">
                                <w:pPr>
                                  <w:pBdr>
                                    <w:top w:val="single" w:sz="4" w:space="1" w:color="auto"/>
                                    <w:left w:val="single" w:sz="4" w:space="1" w:color="auto"/>
                                    <w:bottom w:val="single" w:sz="4" w:space="1" w:color="auto"/>
                                    <w:right w:val="single" w:sz="4" w:space="1" w:color="auto"/>
                                  </w:pBdr>
                                  <w:suppressAutoHyphens/>
                                  <w:rPr>
                                    <w:i/>
                                    <w:iCs/>
                                    <w:color w:val="4472C4" w:themeColor="accent1"/>
                                    <w:sz w:val="20"/>
                                    <w:szCs w:val="20"/>
                                  </w:rPr>
                                </w:pPr>
                                <w:r w:rsidRPr="007672B6">
                                  <w:rPr>
                                    <w:i/>
                                    <w:iCs/>
                                    <w:color w:val="4472C4" w:themeColor="accent1"/>
                                    <w:sz w:val="20"/>
                                    <w:szCs w:val="20"/>
                                  </w:rPr>
                                  <w:t>Falls Inhalte dieses Musterdokuments bereits nachweislich (im Sinne der DSGVO) in Ihrem Unternehmen geregelt sind, müssen Sie das Rad nicht neu erfinden! In diesem Fall hilft Ihnen unser Muster beim Abgleich auf Vollständigkeit der Inhalte Ihres eigenen Dokuments. Nach bestem Wissen und Gewissen haben wir hier die derzeit wesentlichen Aspekte zu diesem Thema berücksichtigt</w:t>
                                </w:r>
                                <w:r>
                                  <w:rPr>
                                    <w:i/>
                                    <w:iCs/>
                                    <w:color w:val="4472C4" w:themeColor="accent1"/>
                                    <w:sz w:val="20"/>
                                    <w:szCs w:val="20"/>
                                  </w:rPr>
                                  <w:t>. Prüfen Sie insbesondere, ob etwas branchen- oder unternehmensspezifisches fehlt!</w:t>
                                </w:r>
                              </w:p>
                              <w:p w14:paraId="138E9971" w14:textId="77777777" w:rsidR="00E90B2B" w:rsidRPr="007672B6" w:rsidRDefault="00E90B2B" w:rsidP="00B11E27">
                                <w:pPr>
                                  <w:pBdr>
                                    <w:top w:val="single" w:sz="4" w:space="1" w:color="auto"/>
                                    <w:left w:val="single" w:sz="4" w:space="1" w:color="auto"/>
                                    <w:bottom w:val="single" w:sz="4" w:space="1" w:color="auto"/>
                                    <w:right w:val="single" w:sz="4" w:space="1" w:color="auto"/>
                                  </w:pBdr>
                                  <w:suppressAutoHyphens/>
                                  <w:rPr>
                                    <w:i/>
                                    <w:iCs/>
                                    <w:color w:val="4472C4" w:themeColor="accent1"/>
                                    <w:sz w:val="20"/>
                                    <w:szCs w:val="20"/>
                                  </w:rPr>
                                </w:pPr>
                              </w:p>
                              <w:p w14:paraId="60A1338E" w14:textId="77777777" w:rsidR="00E90B2B" w:rsidRDefault="00E90B2B" w:rsidP="00B11E27">
                                <w:pPr>
                                  <w:pBdr>
                                    <w:top w:val="single" w:sz="4" w:space="1" w:color="auto"/>
                                    <w:left w:val="single" w:sz="4" w:space="1" w:color="auto"/>
                                    <w:bottom w:val="single" w:sz="4" w:space="1" w:color="auto"/>
                                    <w:right w:val="single" w:sz="4" w:space="1" w:color="auto"/>
                                  </w:pBdr>
                                  <w:suppressAutoHyphens/>
                                  <w:rPr>
                                    <w:i/>
                                    <w:iCs/>
                                    <w:color w:val="4472C4" w:themeColor="accent1"/>
                                    <w:sz w:val="20"/>
                                    <w:szCs w:val="20"/>
                                  </w:rPr>
                                </w:pPr>
                                <w:r w:rsidRPr="007672B6">
                                  <w:rPr>
                                    <w:i/>
                                    <w:iCs/>
                                    <w:color w:val="4472C4" w:themeColor="accent1"/>
                                    <w:sz w:val="20"/>
                                    <w:szCs w:val="20"/>
                                  </w:rPr>
                                  <w:t>Haben Sie noch keine nachweisliche Regelung, können Sie dieses Muster</w:t>
                                </w:r>
                              </w:p>
                              <w:p w14:paraId="2343AE92" w14:textId="77777777" w:rsidR="00E90B2B" w:rsidRPr="007672B6" w:rsidRDefault="00E90B2B" w:rsidP="00B11E27">
                                <w:pPr>
                                  <w:pBdr>
                                    <w:top w:val="single" w:sz="4" w:space="1" w:color="auto"/>
                                    <w:left w:val="single" w:sz="4" w:space="1" w:color="auto"/>
                                    <w:bottom w:val="single" w:sz="4" w:space="1" w:color="auto"/>
                                    <w:right w:val="single" w:sz="4" w:space="1" w:color="auto"/>
                                  </w:pBdr>
                                  <w:suppressAutoHyphens/>
                                  <w:rPr>
                                    <w:i/>
                                    <w:iCs/>
                                    <w:color w:val="4472C4" w:themeColor="accent1"/>
                                    <w:sz w:val="20"/>
                                    <w:szCs w:val="20"/>
                                  </w:rPr>
                                </w:pPr>
                              </w:p>
                              <w:p w14:paraId="768CE4A9" w14:textId="77777777" w:rsidR="00E90B2B" w:rsidRPr="007672B6" w:rsidRDefault="00E90B2B" w:rsidP="00B11E27">
                                <w:pPr>
                                  <w:pBdr>
                                    <w:top w:val="single" w:sz="4" w:space="1" w:color="auto"/>
                                    <w:left w:val="single" w:sz="4" w:space="1" w:color="auto"/>
                                    <w:bottom w:val="single" w:sz="4" w:space="1" w:color="auto"/>
                                    <w:right w:val="single" w:sz="4" w:space="1" w:color="auto"/>
                                  </w:pBdr>
                                  <w:suppressAutoHyphens/>
                                  <w:rPr>
                                    <w:i/>
                                    <w:iCs/>
                                    <w:color w:val="4472C4" w:themeColor="accent1"/>
                                    <w:sz w:val="20"/>
                                    <w:szCs w:val="20"/>
                                  </w:rPr>
                                </w:pPr>
                                <w:r>
                                  <w:rPr>
                                    <w:i/>
                                    <w:iCs/>
                                    <w:color w:val="4472C4" w:themeColor="accent1"/>
                                    <w:sz w:val="20"/>
                                    <w:szCs w:val="20"/>
                                  </w:rPr>
                                  <w:t>entweder</w:t>
                                </w:r>
                              </w:p>
                              <w:p w14:paraId="162D2E7E" w14:textId="77777777" w:rsidR="00E90B2B" w:rsidRPr="007672B6" w:rsidRDefault="00E90B2B" w:rsidP="00B11E27">
                                <w:pPr>
                                  <w:pBdr>
                                    <w:top w:val="single" w:sz="4" w:space="1" w:color="auto"/>
                                    <w:left w:val="single" w:sz="4" w:space="1" w:color="auto"/>
                                    <w:bottom w:val="single" w:sz="4" w:space="1" w:color="auto"/>
                                    <w:right w:val="single" w:sz="4" w:space="1" w:color="auto"/>
                                  </w:pBdr>
                                  <w:suppressAutoHyphens/>
                                  <w:rPr>
                                    <w:i/>
                                    <w:iCs/>
                                    <w:color w:val="4472C4" w:themeColor="accent1"/>
                                    <w:sz w:val="20"/>
                                    <w:szCs w:val="20"/>
                                  </w:rPr>
                                </w:pPr>
                                <w:r w:rsidRPr="007672B6">
                                  <w:rPr>
                                    <w:i/>
                                    <w:iCs/>
                                    <w:color w:val="4472C4" w:themeColor="accent1"/>
                                    <w:sz w:val="20"/>
                                    <w:szCs w:val="20"/>
                                  </w:rPr>
                                  <w:t xml:space="preserve">  a) </w:t>
                                </w:r>
                                <w:r w:rsidRPr="00B2597F">
                                  <w:rPr>
                                    <w:i/>
                                    <w:iCs/>
                                    <w:color w:val="4472C4" w:themeColor="accent1"/>
                                    <w:sz w:val="20"/>
                                    <w:szCs w:val="20"/>
                                    <w:highlight w:val="yellow"/>
                                  </w:rPr>
                                  <w:t>inhaltlich auf Ihr Unternehmen anpassen und konkretisieren</w:t>
                                </w:r>
                                <w:r w:rsidRPr="007672B6">
                                  <w:rPr>
                                    <w:i/>
                                    <w:iCs/>
                                    <w:color w:val="4472C4" w:themeColor="accent1"/>
                                    <w:sz w:val="20"/>
                                    <w:szCs w:val="20"/>
                                  </w:rPr>
                                  <w:t>.</w:t>
                                </w:r>
                              </w:p>
                              <w:p w14:paraId="5E5D5E6E" w14:textId="77777777" w:rsidR="00E90B2B" w:rsidRDefault="00E90B2B" w:rsidP="00B11E27">
                                <w:pPr>
                                  <w:pBdr>
                                    <w:top w:val="single" w:sz="4" w:space="1" w:color="auto"/>
                                    <w:left w:val="single" w:sz="4" w:space="1" w:color="auto"/>
                                    <w:bottom w:val="single" w:sz="4" w:space="1" w:color="auto"/>
                                    <w:right w:val="single" w:sz="4" w:space="1" w:color="auto"/>
                                  </w:pBdr>
                                  <w:suppressAutoHyphens/>
                                  <w:rPr>
                                    <w:i/>
                                    <w:iCs/>
                                    <w:color w:val="4472C4" w:themeColor="accent1"/>
                                    <w:sz w:val="20"/>
                                    <w:szCs w:val="20"/>
                                  </w:rPr>
                                </w:pPr>
                                <w:r w:rsidRPr="007672B6">
                                  <w:rPr>
                                    <w:i/>
                                    <w:iCs/>
                                    <w:color w:val="4472C4" w:themeColor="accent1"/>
                                    <w:sz w:val="20"/>
                                    <w:szCs w:val="20"/>
                                  </w:rPr>
                                  <w:t xml:space="preserve">      Dafür lesen Sie bitte unseren Mustertext genau und überprüfen im Einzelnen, ob der Inhalt</w:t>
                                </w:r>
                              </w:p>
                              <w:p w14:paraId="3EFC86D1" w14:textId="77777777" w:rsidR="00E90B2B" w:rsidRPr="00B2597F" w:rsidRDefault="00E90B2B" w:rsidP="00B11E27">
                                <w:pPr>
                                  <w:pBdr>
                                    <w:top w:val="single" w:sz="4" w:space="1" w:color="auto"/>
                                    <w:left w:val="single" w:sz="4" w:space="1" w:color="auto"/>
                                    <w:bottom w:val="single" w:sz="4" w:space="1" w:color="auto"/>
                                    <w:right w:val="single" w:sz="4" w:space="1" w:color="auto"/>
                                  </w:pBdr>
                                  <w:suppressAutoHyphens/>
                                  <w:rPr>
                                    <w:i/>
                                    <w:iCs/>
                                    <w:color w:val="4472C4" w:themeColor="accent1"/>
                                    <w:sz w:val="20"/>
                                    <w:szCs w:val="20"/>
                                    <w:highlight w:val="yellow"/>
                                  </w:rPr>
                                </w:pPr>
                                <w:r>
                                  <w:rPr>
                                    <w:i/>
                                    <w:iCs/>
                                    <w:color w:val="4472C4" w:themeColor="accent1"/>
                                    <w:sz w:val="20"/>
                                    <w:szCs w:val="20"/>
                                  </w:rPr>
                                  <w:t xml:space="preserve">     </w:t>
                                </w:r>
                                <w:r w:rsidRPr="007672B6">
                                  <w:rPr>
                                    <w:i/>
                                    <w:iCs/>
                                    <w:color w:val="4472C4" w:themeColor="accent1"/>
                                    <w:sz w:val="20"/>
                                    <w:szCs w:val="20"/>
                                  </w:rPr>
                                  <w:t xml:space="preserve"> für Ihr Unternehmen relevant ist und passt. Andernfalls </w:t>
                                </w:r>
                                <w:r w:rsidRPr="00B2597F">
                                  <w:rPr>
                                    <w:i/>
                                    <w:iCs/>
                                    <w:color w:val="4472C4" w:themeColor="accent1"/>
                                    <w:sz w:val="20"/>
                                    <w:szCs w:val="20"/>
                                    <w:highlight w:val="yellow"/>
                                  </w:rPr>
                                  <w:t>ändern Sie entsprechend mittels</w:t>
                                </w:r>
                              </w:p>
                              <w:p w14:paraId="78CCC621" w14:textId="5D27166B" w:rsidR="00E90B2B" w:rsidRPr="007672B6" w:rsidRDefault="00E90B2B" w:rsidP="00B11E27">
                                <w:pPr>
                                  <w:pBdr>
                                    <w:top w:val="single" w:sz="4" w:space="1" w:color="auto"/>
                                    <w:left w:val="single" w:sz="4" w:space="1" w:color="auto"/>
                                    <w:bottom w:val="single" w:sz="4" w:space="1" w:color="auto"/>
                                    <w:right w:val="single" w:sz="4" w:space="1" w:color="auto"/>
                                  </w:pBdr>
                                  <w:suppressAutoHyphens/>
                                  <w:rPr>
                                    <w:i/>
                                    <w:iCs/>
                                    <w:color w:val="4472C4" w:themeColor="accent1"/>
                                    <w:sz w:val="20"/>
                                    <w:szCs w:val="20"/>
                                  </w:rPr>
                                </w:pPr>
                                <w:r w:rsidRPr="00B2597F">
                                  <w:rPr>
                                    <w:i/>
                                    <w:iCs/>
                                    <w:color w:val="4472C4" w:themeColor="accent1"/>
                                    <w:sz w:val="20"/>
                                    <w:szCs w:val="20"/>
                                    <w:highlight w:val="yellow"/>
                                  </w:rPr>
                                  <w:t xml:space="preserve">      </w:t>
                                </w:r>
                                <w:r w:rsidR="0040781E">
                                  <w:rPr>
                                    <w:i/>
                                    <w:iCs/>
                                    <w:color w:val="4472C4" w:themeColor="accent1"/>
                                    <w:sz w:val="20"/>
                                    <w:szCs w:val="20"/>
                                    <w:highlight w:val="yellow"/>
                                  </w:rPr>
                                  <w:t>löschen</w:t>
                                </w:r>
                                <w:r w:rsidRPr="00B2597F">
                                  <w:rPr>
                                    <w:i/>
                                    <w:iCs/>
                                    <w:color w:val="4472C4" w:themeColor="accent1"/>
                                    <w:sz w:val="20"/>
                                    <w:szCs w:val="20"/>
                                    <w:highlight w:val="yellow"/>
                                  </w:rPr>
                                  <w:t>, ergänzen oder umformulieren.</w:t>
                                </w:r>
                              </w:p>
                              <w:p w14:paraId="62D9E7C2" w14:textId="77777777" w:rsidR="00E90B2B" w:rsidRPr="007672B6" w:rsidRDefault="00E90B2B" w:rsidP="00B11E27">
                                <w:pPr>
                                  <w:pBdr>
                                    <w:top w:val="single" w:sz="4" w:space="1" w:color="auto"/>
                                    <w:left w:val="single" w:sz="4" w:space="1" w:color="auto"/>
                                    <w:bottom w:val="single" w:sz="4" w:space="1" w:color="auto"/>
                                    <w:right w:val="single" w:sz="4" w:space="1" w:color="auto"/>
                                  </w:pBdr>
                                  <w:suppressAutoHyphens/>
                                  <w:rPr>
                                    <w:i/>
                                    <w:iCs/>
                                    <w:color w:val="4472C4" w:themeColor="accent1"/>
                                    <w:sz w:val="20"/>
                                    <w:szCs w:val="20"/>
                                  </w:rPr>
                                </w:pPr>
                              </w:p>
                              <w:p w14:paraId="5C9CDC69" w14:textId="77777777" w:rsidR="00E90B2B" w:rsidRPr="007672B6" w:rsidRDefault="00E90B2B" w:rsidP="00B11E27">
                                <w:pPr>
                                  <w:pBdr>
                                    <w:top w:val="single" w:sz="4" w:space="1" w:color="auto"/>
                                    <w:left w:val="single" w:sz="4" w:space="1" w:color="auto"/>
                                    <w:bottom w:val="single" w:sz="4" w:space="1" w:color="auto"/>
                                    <w:right w:val="single" w:sz="4" w:space="1" w:color="auto"/>
                                  </w:pBdr>
                                  <w:suppressAutoHyphens/>
                                  <w:rPr>
                                    <w:i/>
                                    <w:iCs/>
                                    <w:color w:val="4472C4" w:themeColor="accent1"/>
                                    <w:sz w:val="20"/>
                                    <w:szCs w:val="20"/>
                                  </w:rPr>
                                </w:pPr>
                                <w:r>
                                  <w:rPr>
                                    <w:i/>
                                    <w:iCs/>
                                    <w:color w:val="4472C4" w:themeColor="accent1"/>
                                    <w:sz w:val="20"/>
                                    <w:szCs w:val="20"/>
                                  </w:rPr>
                                  <w:t>o</w:t>
                                </w:r>
                                <w:r w:rsidRPr="007672B6">
                                  <w:rPr>
                                    <w:i/>
                                    <w:iCs/>
                                    <w:color w:val="4472C4" w:themeColor="accent1"/>
                                    <w:sz w:val="20"/>
                                    <w:szCs w:val="20"/>
                                  </w:rPr>
                                  <w:t>der</w:t>
                                </w:r>
                              </w:p>
                              <w:p w14:paraId="08C0874F" w14:textId="77777777" w:rsidR="00E90B2B" w:rsidRPr="007672B6" w:rsidRDefault="00E90B2B" w:rsidP="00B11E27">
                                <w:pPr>
                                  <w:pBdr>
                                    <w:top w:val="single" w:sz="4" w:space="1" w:color="auto"/>
                                    <w:left w:val="single" w:sz="4" w:space="1" w:color="auto"/>
                                    <w:bottom w:val="single" w:sz="4" w:space="1" w:color="auto"/>
                                    <w:right w:val="single" w:sz="4" w:space="1" w:color="auto"/>
                                  </w:pBdr>
                                  <w:suppressAutoHyphens/>
                                  <w:rPr>
                                    <w:i/>
                                    <w:iCs/>
                                    <w:color w:val="4472C4" w:themeColor="accent1"/>
                                    <w:sz w:val="20"/>
                                    <w:szCs w:val="20"/>
                                  </w:rPr>
                                </w:pPr>
                                <w:r>
                                  <w:rPr>
                                    <w:i/>
                                    <w:iCs/>
                                    <w:color w:val="4472C4" w:themeColor="accent1"/>
                                    <w:sz w:val="20"/>
                                    <w:szCs w:val="20"/>
                                  </w:rPr>
                                  <w:t xml:space="preserve">  </w:t>
                                </w:r>
                                <w:r w:rsidRPr="007672B6">
                                  <w:rPr>
                                    <w:i/>
                                    <w:iCs/>
                                    <w:color w:val="4472C4" w:themeColor="accent1"/>
                                    <w:sz w:val="20"/>
                                    <w:szCs w:val="20"/>
                                  </w:rPr>
                                  <w:t>b) als Orientierungshilfe für ein eigenes Dokument heranziehen.</w:t>
                                </w:r>
                              </w:p>
                              <w:p w14:paraId="5D138909" w14:textId="77777777" w:rsidR="00E90B2B" w:rsidRPr="007672B6" w:rsidRDefault="00E90B2B" w:rsidP="00B11E27">
                                <w:pPr>
                                  <w:pBdr>
                                    <w:top w:val="single" w:sz="4" w:space="1" w:color="auto"/>
                                    <w:left w:val="single" w:sz="4" w:space="1" w:color="auto"/>
                                    <w:bottom w:val="single" w:sz="4" w:space="1" w:color="auto"/>
                                    <w:right w:val="single" w:sz="4" w:space="1" w:color="auto"/>
                                  </w:pBdr>
                                  <w:suppressAutoHyphens/>
                                  <w:rPr>
                                    <w:i/>
                                    <w:iCs/>
                                    <w:color w:val="4472C4" w:themeColor="accent1"/>
                                    <w:sz w:val="20"/>
                                    <w:szCs w:val="20"/>
                                  </w:rPr>
                                </w:pPr>
                              </w:p>
                              <w:p w14:paraId="517D05F8" w14:textId="77777777" w:rsidR="00E90B2B" w:rsidRPr="007672B6" w:rsidRDefault="00E90B2B" w:rsidP="00B11E27">
                                <w:pPr>
                                  <w:pBdr>
                                    <w:top w:val="single" w:sz="4" w:space="1" w:color="auto"/>
                                    <w:left w:val="single" w:sz="4" w:space="1" w:color="auto"/>
                                    <w:bottom w:val="single" w:sz="4" w:space="1" w:color="auto"/>
                                    <w:right w:val="single" w:sz="4" w:space="1" w:color="auto"/>
                                  </w:pBdr>
                                  <w:suppressAutoHyphens/>
                                  <w:rPr>
                                    <w:i/>
                                    <w:iCs/>
                                    <w:color w:val="4472C4" w:themeColor="accent1"/>
                                    <w:sz w:val="20"/>
                                    <w:szCs w:val="20"/>
                                  </w:rPr>
                                </w:pPr>
                                <w:r w:rsidRPr="007672B6">
                                  <w:rPr>
                                    <w:i/>
                                    <w:iCs/>
                                    <w:color w:val="4472C4" w:themeColor="accent1"/>
                                    <w:sz w:val="20"/>
                                    <w:szCs w:val="20"/>
                                  </w:rPr>
                                  <w:t>Nur Sie kennen Ihr Unternehmen gut genug, um sicherzustellen, dass die finalen Formulierungen Ihres Dokuments der Realität in Ihrem Unternehmen entsprechen und dort entsprechende Wirkung entfalten können.</w:t>
                                </w:r>
                              </w:p>
                              <w:p w14:paraId="445AE3EB" w14:textId="77777777" w:rsidR="00E90B2B" w:rsidRPr="007672B6" w:rsidRDefault="00E90B2B" w:rsidP="00B11E27">
                                <w:pPr>
                                  <w:pBdr>
                                    <w:top w:val="single" w:sz="4" w:space="1" w:color="auto"/>
                                    <w:left w:val="single" w:sz="4" w:space="1" w:color="auto"/>
                                    <w:bottom w:val="single" w:sz="4" w:space="1" w:color="auto"/>
                                    <w:right w:val="single" w:sz="4" w:space="1" w:color="auto"/>
                                  </w:pBdr>
                                  <w:suppressAutoHyphens/>
                                  <w:rPr>
                                    <w:i/>
                                    <w:iCs/>
                                    <w:color w:val="4472C4" w:themeColor="accent1"/>
                                    <w:sz w:val="20"/>
                                    <w:szCs w:val="20"/>
                                  </w:rPr>
                                </w:pPr>
                              </w:p>
                              <w:p w14:paraId="6DE68CA1" w14:textId="7C96DECC" w:rsidR="00E90B2B" w:rsidRPr="007672B6" w:rsidRDefault="00E90B2B" w:rsidP="00B11E27">
                                <w:pPr>
                                  <w:pBdr>
                                    <w:top w:val="single" w:sz="4" w:space="1" w:color="auto"/>
                                    <w:left w:val="single" w:sz="4" w:space="1" w:color="auto"/>
                                    <w:bottom w:val="single" w:sz="4" w:space="1" w:color="auto"/>
                                    <w:right w:val="single" w:sz="4" w:space="1" w:color="auto"/>
                                  </w:pBdr>
                                  <w:suppressAutoHyphens/>
                                  <w:rPr>
                                    <w:i/>
                                    <w:iCs/>
                                    <w:color w:val="4472C4" w:themeColor="accent1"/>
                                    <w:sz w:val="20"/>
                                    <w:szCs w:val="20"/>
                                    <w:u w:val="single"/>
                                  </w:rPr>
                                </w:pPr>
                                <w:bookmarkStart w:id="1" w:name="_Hlk88667196"/>
                                <w:r w:rsidRPr="007672B6">
                                  <w:rPr>
                                    <w:i/>
                                    <w:iCs/>
                                    <w:color w:val="4472C4" w:themeColor="accent1"/>
                                    <w:sz w:val="20"/>
                                    <w:szCs w:val="20"/>
                                  </w:rPr>
                                  <w:t xml:space="preserve">Für Fragen stehen wir </w:t>
                                </w:r>
                                <w:r w:rsidR="0040781E">
                                  <w:rPr>
                                    <w:i/>
                                    <w:iCs/>
                                    <w:color w:val="4472C4" w:themeColor="accent1"/>
                                    <w:sz w:val="20"/>
                                    <w:szCs w:val="20"/>
                                  </w:rPr>
                                  <w:t>unseren Mandanten</w:t>
                                </w:r>
                                <w:r w:rsidRPr="007672B6">
                                  <w:rPr>
                                    <w:i/>
                                    <w:iCs/>
                                    <w:color w:val="4472C4" w:themeColor="accent1"/>
                                    <w:sz w:val="20"/>
                                    <w:szCs w:val="20"/>
                                  </w:rPr>
                                  <w:t xml:space="preserve"> </w:t>
                                </w:r>
                                <w:r w:rsidR="0040781E">
                                  <w:rPr>
                                    <w:i/>
                                    <w:iCs/>
                                    <w:color w:val="4472C4" w:themeColor="accent1"/>
                                    <w:sz w:val="20"/>
                                    <w:szCs w:val="20"/>
                                  </w:rPr>
                                  <w:t xml:space="preserve">- und allen, die es noch werden wollen - </w:t>
                                </w:r>
                                <w:r w:rsidRPr="007672B6">
                                  <w:rPr>
                                    <w:i/>
                                    <w:iCs/>
                                    <w:color w:val="4472C4" w:themeColor="accent1"/>
                                    <w:sz w:val="20"/>
                                    <w:szCs w:val="20"/>
                                  </w:rPr>
                                  <w:t>selbstverständlich gerne zur Verfügung!</w:t>
                                </w:r>
                              </w:p>
                              <w:bookmarkEnd w:id="1"/>
                              <w:p w14:paraId="6AE9C4E5" w14:textId="77777777" w:rsidR="00E90B2B" w:rsidRPr="00990633" w:rsidRDefault="00E90B2B" w:rsidP="00B11E27">
                                <w:pPr>
                                  <w:pBdr>
                                    <w:top w:val="single" w:sz="4" w:space="1" w:color="auto"/>
                                    <w:left w:val="single" w:sz="4" w:space="1" w:color="auto"/>
                                    <w:bottom w:val="single" w:sz="4" w:space="1" w:color="auto"/>
                                    <w:right w:val="single" w:sz="4" w:space="1" w:color="auto"/>
                                  </w:pBdr>
                                  <w:suppressAutoHyphens/>
                                  <w:rPr>
                                    <w:i/>
                                    <w:iCs/>
                                    <w:color w:val="4472C4" w:themeColor="accent1"/>
                                    <w:sz w:val="20"/>
                                    <w:szCs w:val="20"/>
                                  </w:rPr>
                                </w:pPr>
                                <w:r w:rsidRPr="007672B6">
                                  <w:rPr>
                                    <w:i/>
                                    <w:iCs/>
                                    <w:color w:val="4472C4" w:themeColor="accent1"/>
                                    <w:sz w:val="20"/>
                                    <w:szCs w:val="20"/>
                                  </w:rPr>
                                  <w:t>Ihr Team von mb-Datenschutz</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52134" id="_x0000_t202" coordsize="21600,21600" o:spt="202" path="m,l,21600r21600,l21600,xe">
                    <v:stroke joinstyle="miter"/>
                    <v:path gradientshapeok="t" o:connecttype="rect"/>
                  </v:shapetype>
                  <v:shape id="Textfeld 6" o:spid="_x0000_s1026" type="#_x0000_t202" style="position:absolute;margin-left:70.7pt;margin-top:262.9pt;width:448.15pt;height:504.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" o:allowoverlap="f" filled="f" stroked="f" strokeweight="1pt">
                    <v:stroke miterlimit="4"/>
                    <v:textbox inset="0,0,0,0">
                      <w:txbxContent>
                        <w:p w14:paraId="7801E46D" w14:textId="77777777" w:rsidR="00E90B2B" w:rsidRDefault="00E90B2B" w:rsidP="00B11E27">
                          <w:pPr>
                            <w:pBdr>
                              <w:top w:val="single" w:sz="4" w:space="1" w:color="auto"/>
                              <w:left w:val="single" w:sz="4" w:space="1" w:color="auto"/>
                              <w:bottom w:val="single" w:sz="4" w:space="1" w:color="auto"/>
                              <w:right w:val="single" w:sz="4" w:space="1" w:color="auto"/>
                            </w:pBdr>
                            <w:suppressAutoHyphens/>
                            <w:rPr>
                              <w:i/>
                              <w:iCs/>
                              <w:color w:val="4472C4" w:themeColor="accent1"/>
                              <w:sz w:val="20"/>
                              <w:szCs w:val="20"/>
                              <w:u w:val="single"/>
                            </w:rPr>
                          </w:pPr>
                          <w:r w:rsidRPr="0001012A">
                            <w:rPr>
                              <w:rFonts w:ascii="Webdings" w:hAnsi="Webdings"/>
                              <w:color w:val="4472C4" w:themeColor="accent1"/>
                              <w:szCs w:val="24"/>
                            </w:rPr>
                            <w:t></w:t>
                          </w:r>
                          <w:r w:rsidRPr="007672B6">
                            <w:rPr>
                              <w:i/>
                              <w:iCs/>
                              <w:color w:val="4472C4" w:themeColor="accent1"/>
                              <w:sz w:val="20"/>
                              <w:szCs w:val="20"/>
                            </w:rPr>
                            <w:t xml:space="preserve"> </w:t>
                          </w:r>
                          <w:r>
                            <w:rPr>
                              <w:i/>
                              <w:iCs/>
                              <w:color w:val="4472C4" w:themeColor="accent1"/>
                              <w:sz w:val="20"/>
                              <w:szCs w:val="20"/>
                              <w:u w:val="single"/>
                            </w:rPr>
                            <w:t>Übernehmen Sie d</w:t>
                          </w:r>
                          <w:r w:rsidRPr="007672B6">
                            <w:rPr>
                              <w:i/>
                              <w:iCs/>
                              <w:color w:val="4472C4" w:themeColor="accent1"/>
                              <w:sz w:val="20"/>
                              <w:szCs w:val="20"/>
                              <w:u w:val="single"/>
                            </w:rPr>
                            <w:t>iese Formulierungshilfe nicht unbearbeitet!</w:t>
                          </w:r>
                        </w:p>
                        <w:p w14:paraId="7BA51C3C" w14:textId="77777777" w:rsidR="00E90B2B" w:rsidRPr="007672B6" w:rsidRDefault="00E90B2B" w:rsidP="00B11E27">
                          <w:pPr>
                            <w:pBdr>
                              <w:top w:val="single" w:sz="4" w:space="1" w:color="auto"/>
                              <w:left w:val="single" w:sz="4" w:space="1" w:color="auto"/>
                              <w:bottom w:val="single" w:sz="4" w:space="1" w:color="auto"/>
                              <w:right w:val="single" w:sz="4" w:space="1" w:color="auto"/>
                            </w:pBdr>
                            <w:suppressAutoHyphens/>
                            <w:rPr>
                              <w:i/>
                              <w:iCs/>
                              <w:color w:val="4472C4" w:themeColor="accent1"/>
                              <w:sz w:val="20"/>
                              <w:szCs w:val="20"/>
                            </w:rPr>
                          </w:pPr>
                        </w:p>
                        <w:p w14:paraId="083926B5" w14:textId="77777777" w:rsidR="00E90B2B" w:rsidRPr="007672B6" w:rsidRDefault="00E90B2B" w:rsidP="00B11E27">
                          <w:pPr>
                            <w:pBdr>
                              <w:top w:val="single" w:sz="4" w:space="1" w:color="auto"/>
                              <w:left w:val="single" w:sz="4" w:space="1" w:color="auto"/>
                              <w:bottom w:val="single" w:sz="4" w:space="1" w:color="auto"/>
                              <w:right w:val="single" w:sz="4" w:space="1" w:color="auto"/>
                            </w:pBdr>
                            <w:suppressAutoHyphens/>
                            <w:rPr>
                              <w:i/>
                              <w:iCs/>
                              <w:color w:val="4472C4" w:themeColor="accent1"/>
                              <w:sz w:val="20"/>
                              <w:szCs w:val="20"/>
                            </w:rPr>
                          </w:pPr>
                          <w:r w:rsidRPr="007672B6">
                            <w:rPr>
                              <w:i/>
                              <w:iCs/>
                              <w:color w:val="4472C4" w:themeColor="accent1"/>
                              <w:sz w:val="20"/>
                              <w:szCs w:val="20"/>
                            </w:rPr>
                            <w:t>Falls Inhalte dieses Musterdokuments bereits nachweislich (im Sinne der DSGVO) in Ihrem Unternehmen geregelt sind, müssen Sie das Rad nicht neu erfinden! In diesem Fall hilft Ihnen unser Muster beim Abgleich auf Vollständigkeit der Inhalte Ihres eigenen Dokuments. Nach bestem Wissen und Gewissen haben wir hier die derzeit wesentlichen Aspekte zu diesem Thema berücksichtigt</w:t>
                          </w:r>
                          <w:r>
                            <w:rPr>
                              <w:i/>
                              <w:iCs/>
                              <w:color w:val="4472C4" w:themeColor="accent1"/>
                              <w:sz w:val="20"/>
                              <w:szCs w:val="20"/>
                            </w:rPr>
                            <w:t>. Prüfen Sie insbesondere, ob etwas branchen- oder unternehmensspezifisches fehlt!</w:t>
                          </w:r>
                        </w:p>
                        <w:p w14:paraId="138E9971" w14:textId="77777777" w:rsidR="00E90B2B" w:rsidRPr="007672B6" w:rsidRDefault="00E90B2B" w:rsidP="00B11E27">
                          <w:pPr>
                            <w:pBdr>
                              <w:top w:val="single" w:sz="4" w:space="1" w:color="auto"/>
                              <w:left w:val="single" w:sz="4" w:space="1" w:color="auto"/>
                              <w:bottom w:val="single" w:sz="4" w:space="1" w:color="auto"/>
                              <w:right w:val="single" w:sz="4" w:space="1" w:color="auto"/>
                            </w:pBdr>
                            <w:suppressAutoHyphens/>
                            <w:rPr>
                              <w:i/>
                              <w:iCs/>
                              <w:color w:val="4472C4" w:themeColor="accent1"/>
                              <w:sz w:val="20"/>
                              <w:szCs w:val="20"/>
                            </w:rPr>
                          </w:pPr>
                        </w:p>
                        <w:p w14:paraId="60A1338E" w14:textId="77777777" w:rsidR="00E90B2B" w:rsidRDefault="00E90B2B" w:rsidP="00B11E27">
                          <w:pPr>
                            <w:pBdr>
                              <w:top w:val="single" w:sz="4" w:space="1" w:color="auto"/>
                              <w:left w:val="single" w:sz="4" w:space="1" w:color="auto"/>
                              <w:bottom w:val="single" w:sz="4" w:space="1" w:color="auto"/>
                              <w:right w:val="single" w:sz="4" w:space="1" w:color="auto"/>
                            </w:pBdr>
                            <w:suppressAutoHyphens/>
                            <w:rPr>
                              <w:i/>
                              <w:iCs/>
                              <w:color w:val="4472C4" w:themeColor="accent1"/>
                              <w:sz w:val="20"/>
                              <w:szCs w:val="20"/>
                            </w:rPr>
                          </w:pPr>
                          <w:r w:rsidRPr="007672B6">
                            <w:rPr>
                              <w:i/>
                              <w:iCs/>
                              <w:color w:val="4472C4" w:themeColor="accent1"/>
                              <w:sz w:val="20"/>
                              <w:szCs w:val="20"/>
                            </w:rPr>
                            <w:t>Haben Sie noch keine nachweisliche Regelung, können Sie dieses Muster</w:t>
                          </w:r>
                        </w:p>
                        <w:p w14:paraId="2343AE92" w14:textId="77777777" w:rsidR="00E90B2B" w:rsidRPr="007672B6" w:rsidRDefault="00E90B2B" w:rsidP="00B11E27">
                          <w:pPr>
                            <w:pBdr>
                              <w:top w:val="single" w:sz="4" w:space="1" w:color="auto"/>
                              <w:left w:val="single" w:sz="4" w:space="1" w:color="auto"/>
                              <w:bottom w:val="single" w:sz="4" w:space="1" w:color="auto"/>
                              <w:right w:val="single" w:sz="4" w:space="1" w:color="auto"/>
                            </w:pBdr>
                            <w:suppressAutoHyphens/>
                            <w:rPr>
                              <w:i/>
                              <w:iCs/>
                              <w:color w:val="4472C4" w:themeColor="accent1"/>
                              <w:sz w:val="20"/>
                              <w:szCs w:val="20"/>
                            </w:rPr>
                          </w:pPr>
                        </w:p>
                        <w:p w14:paraId="768CE4A9" w14:textId="77777777" w:rsidR="00E90B2B" w:rsidRPr="007672B6" w:rsidRDefault="00E90B2B" w:rsidP="00B11E27">
                          <w:pPr>
                            <w:pBdr>
                              <w:top w:val="single" w:sz="4" w:space="1" w:color="auto"/>
                              <w:left w:val="single" w:sz="4" w:space="1" w:color="auto"/>
                              <w:bottom w:val="single" w:sz="4" w:space="1" w:color="auto"/>
                              <w:right w:val="single" w:sz="4" w:space="1" w:color="auto"/>
                            </w:pBdr>
                            <w:suppressAutoHyphens/>
                            <w:rPr>
                              <w:i/>
                              <w:iCs/>
                              <w:color w:val="4472C4" w:themeColor="accent1"/>
                              <w:sz w:val="20"/>
                              <w:szCs w:val="20"/>
                            </w:rPr>
                          </w:pPr>
                          <w:r>
                            <w:rPr>
                              <w:i/>
                              <w:iCs/>
                              <w:color w:val="4472C4" w:themeColor="accent1"/>
                              <w:sz w:val="20"/>
                              <w:szCs w:val="20"/>
                            </w:rPr>
                            <w:t>entweder</w:t>
                          </w:r>
                        </w:p>
                        <w:p w14:paraId="162D2E7E" w14:textId="77777777" w:rsidR="00E90B2B" w:rsidRPr="007672B6" w:rsidRDefault="00E90B2B" w:rsidP="00B11E27">
                          <w:pPr>
                            <w:pBdr>
                              <w:top w:val="single" w:sz="4" w:space="1" w:color="auto"/>
                              <w:left w:val="single" w:sz="4" w:space="1" w:color="auto"/>
                              <w:bottom w:val="single" w:sz="4" w:space="1" w:color="auto"/>
                              <w:right w:val="single" w:sz="4" w:space="1" w:color="auto"/>
                            </w:pBdr>
                            <w:suppressAutoHyphens/>
                            <w:rPr>
                              <w:i/>
                              <w:iCs/>
                              <w:color w:val="4472C4" w:themeColor="accent1"/>
                              <w:sz w:val="20"/>
                              <w:szCs w:val="20"/>
                            </w:rPr>
                          </w:pPr>
                          <w:r w:rsidRPr="007672B6">
                            <w:rPr>
                              <w:i/>
                              <w:iCs/>
                              <w:color w:val="4472C4" w:themeColor="accent1"/>
                              <w:sz w:val="20"/>
                              <w:szCs w:val="20"/>
                            </w:rPr>
                            <w:t xml:space="preserve">  a) </w:t>
                          </w:r>
                          <w:r w:rsidRPr="00B2597F">
                            <w:rPr>
                              <w:i/>
                              <w:iCs/>
                              <w:color w:val="4472C4" w:themeColor="accent1"/>
                              <w:sz w:val="20"/>
                              <w:szCs w:val="20"/>
                              <w:highlight w:val="yellow"/>
                            </w:rPr>
                            <w:t>inhaltlich auf Ihr Unternehmen anpassen und konkretisieren</w:t>
                          </w:r>
                          <w:r w:rsidRPr="007672B6">
                            <w:rPr>
                              <w:i/>
                              <w:iCs/>
                              <w:color w:val="4472C4" w:themeColor="accent1"/>
                              <w:sz w:val="20"/>
                              <w:szCs w:val="20"/>
                            </w:rPr>
                            <w:t>.</w:t>
                          </w:r>
                        </w:p>
                        <w:p w14:paraId="5E5D5E6E" w14:textId="77777777" w:rsidR="00E90B2B" w:rsidRDefault="00E90B2B" w:rsidP="00B11E27">
                          <w:pPr>
                            <w:pBdr>
                              <w:top w:val="single" w:sz="4" w:space="1" w:color="auto"/>
                              <w:left w:val="single" w:sz="4" w:space="1" w:color="auto"/>
                              <w:bottom w:val="single" w:sz="4" w:space="1" w:color="auto"/>
                              <w:right w:val="single" w:sz="4" w:space="1" w:color="auto"/>
                            </w:pBdr>
                            <w:suppressAutoHyphens/>
                            <w:rPr>
                              <w:i/>
                              <w:iCs/>
                              <w:color w:val="4472C4" w:themeColor="accent1"/>
                              <w:sz w:val="20"/>
                              <w:szCs w:val="20"/>
                            </w:rPr>
                          </w:pPr>
                          <w:r w:rsidRPr="007672B6">
                            <w:rPr>
                              <w:i/>
                              <w:iCs/>
                              <w:color w:val="4472C4" w:themeColor="accent1"/>
                              <w:sz w:val="20"/>
                              <w:szCs w:val="20"/>
                            </w:rPr>
                            <w:t xml:space="preserve">      Dafür lesen Sie bitte unseren Mustertext genau und überprüfen im Einzelnen, ob der Inhalt</w:t>
                          </w:r>
                        </w:p>
                        <w:p w14:paraId="3EFC86D1" w14:textId="77777777" w:rsidR="00E90B2B" w:rsidRPr="00B2597F" w:rsidRDefault="00E90B2B" w:rsidP="00B11E27">
                          <w:pPr>
                            <w:pBdr>
                              <w:top w:val="single" w:sz="4" w:space="1" w:color="auto"/>
                              <w:left w:val="single" w:sz="4" w:space="1" w:color="auto"/>
                              <w:bottom w:val="single" w:sz="4" w:space="1" w:color="auto"/>
                              <w:right w:val="single" w:sz="4" w:space="1" w:color="auto"/>
                            </w:pBdr>
                            <w:suppressAutoHyphens/>
                            <w:rPr>
                              <w:i/>
                              <w:iCs/>
                              <w:color w:val="4472C4" w:themeColor="accent1"/>
                              <w:sz w:val="20"/>
                              <w:szCs w:val="20"/>
                              <w:highlight w:val="yellow"/>
                            </w:rPr>
                          </w:pPr>
                          <w:r>
                            <w:rPr>
                              <w:i/>
                              <w:iCs/>
                              <w:color w:val="4472C4" w:themeColor="accent1"/>
                              <w:sz w:val="20"/>
                              <w:szCs w:val="20"/>
                            </w:rPr>
                            <w:t xml:space="preserve">     </w:t>
                          </w:r>
                          <w:r w:rsidRPr="007672B6">
                            <w:rPr>
                              <w:i/>
                              <w:iCs/>
                              <w:color w:val="4472C4" w:themeColor="accent1"/>
                              <w:sz w:val="20"/>
                              <w:szCs w:val="20"/>
                            </w:rPr>
                            <w:t xml:space="preserve"> für Ihr Unternehmen relevant ist und passt. Andernfalls </w:t>
                          </w:r>
                          <w:r w:rsidRPr="00B2597F">
                            <w:rPr>
                              <w:i/>
                              <w:iCs/>
                              <w:color w:val="4472C4" w:themeColor="accent1"/>
                              <w:sz w:val="20"/>
                              <w:szCs w:val="20"/>
                              <w:highlight w:val="yellow"/>
                            </w:rPr>
                            <w:t>ändern Sie entsprechend mittels</w:t>
                          </w:r>
                        </w:p>
                        <w:p w14:paraId="78CCC621" w14:textId="5D27166B" w:rsidR="00E90B2B" w:rsidRPr="007672B6" w:rsidRDefault="00E90B2B" w:rsidP="00B11E27">
                          <w:pPr>
                            <w:pBdr>
                              <w:top w:val="single" w:sz="4" w:space="1" w:color="auto"/>
                              <w:left w:val="single" w:sz="4" w:space="1" w:color="auto"/>
                              <w:bottom w:val="single" w:sz="4" w:space="1" w:color="auto"/>
                              <w:right w:val="single" w:sz="4" w:space="1" w:color="auto"/>
                            </w:pBdr>
                            <w:suppressAutoHyphens/>
                            <w:rPr>
                              <w:i/>
                              <w:iCs/>
                              <w:color w:val="4472C4" w:themeColor="accent1"/>
                              <w:sz w:val="20"/>
                              <w:szCs w:val="20"/>
                            </w:rPr>
                          </w:pPr>
                          <w:r w:rsidRPr="00B2597F">
                            <w:rPr>
                              <w:i/>
                              <w:iCs/>
                              <w:color w:val="4472C4" w:themeColor="accent1"/>
                              <w:sz w:val="20"/>
                              <w:szCs w:val="20"/>
                              <w:highlight w:val="yellow"/>
                            </w:rPr>
                            <w:t xml:space="preserve">      </w:t>
                          </w:r>
                          <w:r w:rsidR="0040781E">
                            <w:rPr>
                              <w:i/>
                              <w:iCs/>
                              <w:color w:val="4472C4" w:themeColor="accent1"/>
                              <w:sz w:val="20"/>
                              <w:szCs w:val="20"/>
                              <w:highlight w:val="yellow"/>
                            </w:rPr>
                            <w:t>löschen</w:t>
                          </w:r>
                          <w:r w:rsidRPr="00B2597F">
                            <w:rPr>
                              <w:i/>
                              <w:iCs/>
                              <w:color w:val="4472C4" w:themeColor="accent1"/>
                              <w:sz w:val="20"/>
                              <w:szCs w:val="20"/>
                              <w:highlight w:val="yellow"/>
                            </w:rPr>
                            <w:t>, ergänzen oder umformulieren.</w:t>
                          </w:r>
                        </w:p>
                        <w:p w14:paraId="62D9E7C2" w14:textId="77777777" w:rsidR="00E90B2B" w:rsidRPr="007672B6" w:rsidRDefault="00E90B2B" w:rsidP="00B11E27">
                          <w:pPr>
                            <w:pBdr>
                              <w:top w:val="single" w:sz="4" w:space="1" w:color="auto"/>
                              <w:left w:val="single" w:sz="4" w:space="1" w:color="auto"/>
                              <w:bottom w:val="single" w:sz="4" w:space="1" w:color="auto"/>
                              <w:right w:val="single" w:sz="4" w:space="1" w:color="auto"/>
                            </w:pBdr>
                            <w:suppressAutoHyphens/>
                            <w:rPr>
                              <w:i/>
                              <w:iCs/>
                              <w:color w:val="4472C4" w:themeColor="accent1"/>
                              <w:sz w:val="20"/>
                              <w:szCs w:val="20"/>
                            </w:rPr>
                          </w:pPr>
                        </w:p>
                        <w:p w14:paraId="5C9CDC69" w14:textId="77777777" w:rsidR="00E90B2B" w:rsidRPr="007672B6" w:rsidRDefault="00E90B2B" w:rsidP="00B11E27">
                          <w:pPr>
                            <w:pBdr>
                              <w:top w:val="single" w:sz="4" w:space="1" w:color="auto"/>
                              <w:left w:val="single" w:sz="4" w:space="1" w:color="auto"/>
                              <w:bottom w:val="single" w:sz="4" w:space="1" w:color="auto"/>
                              <w:right w:val="single" w:sz="4" w:space="1" w:color="auto"/>
                            </w:pBdr>
                            <w:suppressAutoHyphens/>
                            <w:rPr>
                              <w:i/>
                              <w:iCs/>
                              <w:color w:val="4472C4" w:themeColor="accent1"/>
                              <w:sz w:val="20"/>
                              <w:szCs w:val="20"/>
                            </w:rPr>
                          </w:pPr>
                          <w:r>
                            <w:rPr>
                              <w:i/>
                              <w:iCs/>
                              <w:color w:val="4472C4" w:themeColor="accent1"/>
                              <w:sz w:val="20"/>
                              <w:szCs w:val="20"/>
                            </w:rPr>
                            <w:t>o</w:t>
                          </w:r>
                          <w:r w:rsidRPr="007672B6">
                            <w:rPr>
                              <w:i/>
                              <w:iCs/>
                              <w:color w:val="4472C4" w:themeColor="accent1"/>
                              <w:sz w:val="20"/>
                              <w:szCs w:val="20"/>
                            </w:rPr>
                            <w:t>der</w:t>
                          </w:r>
                        </w:p>
                        <w:p w14:paraId="08C0874F" w14:textId="77777777" w:rsidR="00E90B2B" w:rsidRPr="007672B6" w:rsidRDefault="00E90B2B" w:rsidP="00B11E27">
                          <w:pPr>
                            <w:pBdr>
                              <w:top w:val="single" w:sz="4" w:space="1" w:color="auto"/>
                              <w:left w:val="single" w:sz="4" w:space="1" w:color="auto"/>
                              <w:bottom w:val="single" w:sz="4" w:space="1" w:color="auto"/>
                              <w:right w:val="single" w:sz="4" w:space="1" w:color="auto"/>
                            </w:pBdr>
                            <w:suppressAutoHyphens/>
                            <w:rPr>
                              <w:i/>
                              <w:iCs/>
                              <w:color w:val="4472C4" w:themeColor="accent1"/>
                              <w:sz w:val="20"/>
                              <w:szCs w:val="20"/>
                            </w:rPr>
                          </w:pPr>
                          <w:r>
                            <w:rPr>
                              <w:i/>
                              <w:iCs/>
                              <w:color w:val="4472C4" w:themeColor="accent1"/>
                              <w:sz w:val="20"/>
                              <w:szCs w:val="20"/>
                            </w:rPr>
                            <w:t xml:space="preserve">  </w:t>
                          </w:r>
                          <w:r w:rsidRPr="007672B6">
                            <w:rPr>
                              <w:i/>
                              <w:iCs/>
                              <w:color w:val="4472C4" w:themeColor="accent1"/>
                              <w:sz w:val="20"/>
                              <w:szCs w:val="20"/>
                            </w:rPr>
                            <w:t>b) als Orientierungshilfe für ein eigenes Dokument heranziehen.</w:t>
                          </w:r>
                        </w:p>
                        <w:p w14:paraId="5D138909" w14:textId="77777777" w:rsidR="00E90B2B" w:rsidRPr="007672B6" w:rsidRDefault="00E90B2B" w:rsidP="00B11E27">
                          <w:pPr>
                            <w:pBdr>
                              <w:top w:val="single" w:sz="4" w:space="1" w:color="auto"/>
                              <w:left w:val="single" w:sz="4" w:space="1" w:color="auto"/>
                              <w:bottom w:val="single" w:sz="4" w:space="1" w:color="auto"/>
                              <w:right w:val="single" w:sz="4" w:space="1" w:color="auto"/>
                            </w:pBdr>
                            <w:suppressAutoHyphens/>
                            <w:rPr>
                              <w:i/>
                              <w:iCs/>
                              <w:color w:val="4472C4" w:themeColor="accent1"/>
                              <w:sz w:val="20"/>
                              <w:szCs w:val="20"/>
                            </w:rPr>
                          </w:pPr>
                        </w:p>
                        <w:p w14:paraId="517D05F8" w14:textId="77777777" w:rsidR="00E90B2B" w:rsidRPr="007672B6" w:rsidRDefault="00E90B2B" w:rsidP="00B11E27">
                          <w:pPr>
                            <w:pBdr>
                              <w:top w:val="single" w:sz="4" w:space="1" w:color="auto"/>
                              <w:left w:val="single" w:sz="4" w:space="1" w:color="auto"/>
                              <w:bottom w:val="single" w:sz="4" w:space="1" w:color="auto"/>
                              <w:right w:val="single" w:sz="4" w:space="1" w:color="auto"/>
                            </w:pBdr>
                            <w:suppressAutoHyphens/>
                            <w:rPr>
                              <w:i/>
                              <w:iCs/>
                              <w:color w:val="4472C4" w:themeColor="accent1"/>
                              <w:sz w:val="20"/>
                              <w:szCs w:val="20"/>
                            </w:rPr>
                          </w:pPr>
                          <w:r w:rsidRPr="007672B6">
                            <w:rPr>
                              <w:i/>
                              <w:iCs/>
                              <w:color w:val="4472C4" w:themeColor="accent1"/>
                              <w:sz w:val="20"/>
                              <w:szCs w:val="20"/>
                            </w:rPr>
                            <w:t>Nur Sie kennen Ihr Unternehmen gut genug, um sicherzustellen, dass die finalen Formulierungen Ihres Dokuments der Realität in Ihrem Unternehmen entsprechen und dort entsprechende Wirkung entfalten können.</w:t>
                          </w:r>
                        </w:p>
                        <w:p w14:paraId="445AE3EB" w14:textId="77777777" w:rsidR="00E90B2B" w:rsidRPr="007672B6" w:rsidRDefault="00E90B2B" w:rsidP="00B11E27">
                          <w:pPr>
                            <w:pBdr>
                              <w:top w:val="single" w:sz="4" w:space="1" w:color="auto"/>
                              <w:left w:val="single" w:sz="4" w:space="1" w:color="auto"/>
                              <w:bottom w:val="single" w:sz="4" w:space="1" w:color="auto"/>
                              <w:right w:val="single" w:sz="4" w:space="1" w:color="auto"/>
                            </w:pBdr>
                            <w:suppressAutoHyphens/>
                            <w:rPr>
                              <w:i/>
                              <w:iCs/>
                              <w:color w:val="4472C4" w:themeColor="accent1"/>
                              <w:sz w:val="20"/>
                              <w:szCs w:val="20"/>
                            </w:rPr>
                          </w:pPr>
                        </w:p>
                        <w:p w14:paraId="6DE68CA1" w14:textId="7C96DECC" w:rsidR="00E90B2B" w:rsidRPr="007672B6" w:rsidRDefault="00E90B2B" w:rsidP="00B11E27">
                          <w:pPr>
                            <w:pBdr>
                              <w:top w:val="single" w:sz="4" w:space="1" w:color="auto"/>
                              <w:left w:val="single" w:sz="4" w:space="1" w:color="auto"/>
                              <w:bottom w:val="single" w:sz="4" w:space="1" w:color="auto"/>
                              <w:right w:val="single" w:sz="4" w:space="1" w:color="auto"/>
                            </w:pBdr>
                            <w:suppressAutoHyphens/>
                            <w:rPr>
                              <w:i/>
                              <w:iCs/>
                              <w:color w:val="4472C4" w:themeColor="accent1"/>
                              <w:sz w:val="20"/>
                              <w:szCs w:val="20"/>
                              <w:u w:val="single"/>
                            </w:rPr>
                          </w:pPr>
                          <w:bookmarkStart w:id="2" w:name="_Hlk88667196"/>
                          <w:r w:rsidRPr="007672B6">
                            <w:rPr>
                              <w:i/>
                              <w:iCs/>
                              <w:color w:val="4472C4" w:themeColor="accent1"/>
                              <w:sz w:val="20"/>
                              <w:szCs w:val="20"/>
                            </w:rPr>
                            <w:t xml:space="preserve">Für Fragen stehen wir </w:t>
                          </w:r>
                          <w:r w:rsidR="0040781E">
                            <w:rPr>
                              <w:i/>
                              <w:iCs/>
                              <w:color w:val="4472C4" w:themeColor="accent1"/>
                              <w:sz w:val="20"/>
                              <w:szCs w:val="20"/>
                            </w:rPr>
                            <w:t>unseren Mandanten</w:t>
                          </w:r>
                          <w:r w:rsidRPr="007672B6">
                            <w:rPr>
                              <w:i/>
                              <w:iCs/>
                              <w:color w:val="4472C4" w:themeColor="accent1"/>
                              <w:sz w:val="20"/>
                              <w:szCs w:val="20"/>
                            </w:rPr>
                            <w:t xml:space="preserve"> </w:t>
                          </w:r>
                          <w:r w:rsidR="0040781E">
                            <w:rPr>
                              <w:i/>
                              <w:iCs/>
                              <w:color w:val="4472C4" w:themeColor="accent1"/>
                              <w:sz w:val="20"/>
                              <w:szCs w:val="20"/>
                            </w:rPr>
                            <w:t xml:space="preserve">- und allen, die es noch werden wollen - </w:t>
                          </w:r>
                          <w:r w:rsidRPr="007672B6">
                            <w:rPr>
                              <w:i/>
                              <w:iCs/>
                              <w:color w:val="4472C4" w:themeColor="accent1"/>
                              <w:sz w:val="20"/>
                              <w:szCs w:val="20"/>
                            </w:rPr>
                            <w:t>selbstverständlich gerne zur Verfügung!</w:t>
                          </w:r>
                        </w:p>
                        <w:bookmarkEnd w:id="2"/>
                        <w:p w14:paraId="6AE9C4E5" w14:textId="77777777" w:rsidR="00E90B2B" w:rsidRPr="00990633" w:rsidRDefault="00E90B2B" w:rsidP="00B11E27">
                          <w:pPr>
                            <w:pBdr>
                              <w:top w:val="single" w:sz="4" w:space="1" w:color="auto"/>
                              <w:left w:val="single" w:sz="4" w:space="1" w:color="auto"/>
                              <w:bottom w:val="single" w:sz="4" w:space="1" w:color="auto"/>
                              <w:right w:val="single" w:sz="4" w:space="1" w:color="auto"/>
                            </w:pBdr>
                            <w:suppressAutoHyphens/>
                            <w:rPr>
                              <w:i/>
                              <w:iCs/>
                              <w:color w:val="4472C4" w:themeColor="accent1"/>
                              <w:sz w:val="20"/>
                              <w:szCs w:val="20"/>
                            </w:rPr>
                          </w:pPr>
                          <w:r w:rsidRPr="007672B6">
                            <w:rPr>
                              <w:i/>
                              <w:iCs/>
                              <w:color w:val="4472C4" w:themeColor="accent1"/>
                              <w:sz w:val="20"/>
                              <w:szCs w:val="20"/>
                            </w:rPr>
                            <w:t>Ihr Team von mb-Datenschutz</w:t>
                          </w:r>
                        </w:p>
                      </w:txbxContent>
                    </v:textbox>
                    <w10:wrap type="topAndBottom" anchorx="page" anchory="page"/>
                  </v:shape>
                </w:pict>
              </mc:Fallback>
            </mc:AlternateContent>
          </w:r>
          <w:r>
            <w:br w:type="page"/>
          </w:r>
        </w:p>
      </w:sdtContent>
    </w:sdt>
    <w:p w14:paraId="0315A00C" w14:textId="138B2DF5" w:rsidR="00C86025" w:rsidRDefault="00C86025" w:rsidP="00C86025">
      <w:pPr>
        <w:pStyle w:val="berschrift1"/>
      </w:pPr>
      <w:r>
        <w:lastRenderedPageBreak/>
        <w:t>Beschreibung</w:t>
      </w:r>
      <w:r w:rsidR="004C6090" w:rsidRPr="004C6090">
        <w:t xml:space="preserve"> </w:t>
      </w:r>
      <w:r w:rsidR="004C6090">
        <w:t>der Prozessstruktur</w:t>
      </w:r>
      <w:r>
        <w:t xml:space="preserve">: Prozess </w:t>
      </w:r>
      <w:r w:rsidRPr="00B2597F">
        <w:rPr>
          <w:highlight w:val="yellow"/>
        </w:rPr>
        <w:t>00</w:t>
      </w:r>
    </w:p>
    <w:tbl>
      <w:tblPr>
        <w:tblStyle w:val="Tabellenraster"/>
        <w:tblW w:w="0" w:type="auto"/>
        <w:tblLook w:val="04A0" w:firstRow="1" w:lastRow="0" w:firstColumn="1" w:lastColumn="0" w:noHBand="0" w:noVBand="1"/>
      </w:tblPr>
      <w:tblGrid>
        <w:gridCol w:w="2774"/>
        <w:gridCol w:w="6252"/>
      </w:tblGrid>
      <w:tr w:rsidR="001F4DB4" w14:paraId="71CCAC60" w14:textId="77777777" w:rsidTr="00F642B5">
        <w:tc>
          <w:tcPr>
            <w:tcW w:w="2774" w:type="dxa"/>
            <w:tcBorders>
              <w:top w:val="single" w:sz="18" w:space="0" w:color="auto"/>
              <w:left w:val="single" w:sz="18" w:space="0" w:color="auto"/>
              <w:bottom w:val="single" w:sz="18" w:space="0" w:color="auto"/>
              <w:right w:val="single" w:sz="18" w:space="0" w:color="auto"/>
            </w:tcBorders>
          </w:tcPr>
          <w:p w14:paraId="599E8A78" w14:textId="77777777" w:rsidR="001F4DB4" w:rsidRPr="00EE2D4E" w:rsidRDefault="001F4DB4">
            <w:pPr>
              <w:rPr>
                <w:b/>
                <w:bCs/>
                <w:sz w:val="24"/>
                <w:szCs w:val="24"/>
              </w:rPr>
            </w:pPr>
            <w:r w:rsidRPr="00EE2D4E">
              <w:rPr>
                <w:b/>
                <w:bCs/>
                <w:sz w:val="24"/>
                <w:szCs w:val="24"/>
              </w:rPr>
              <w:t>Prozess-Bezeichnung</w:t>
            </w:r>
          </w:p>
          <w:p w14:paraId="32330645" w14:textId="77777777" w:rsidR="001F4DB4" w:rsidRPr="001F4DB4" w:rsidRDefault="001F4DB4" w:rsidP="001F4DB4">
            <w:pPr>
              <w:rPr>
                <w:b/>
                <w:bCs/>
              </w:rPr>
            </w:pPr>
          </w:p>
        </w:tc>
        <w:tc>
          <w:tcPr>
            <w:tcW w:w="6252" w:type="dxa"/>
            <w:tcBorders>
              <w:top w:val="single" w:sz="18" w:space="0" w:color="auto"/>
              <w:left w:val="single" w:sz="18" w:space="0" w:color="auto"/>
              <w:bottom w:val="single" w:sz="18" w:space="0" w:color="auto"/>
              <w:right w:val="single" w:sz="18" w:space="0" w:color="auto"/>
            </w:tcBorders>
          </w:tcPr>
          <w:p w14:paraId="6A845563" w14:textId="4692C737" w:rsidR="001F4DB4" w:rsidRDefault="00561408">
            <w:r>
              <w:t xml:space="preserve">3 G am Arbeitsplatz in </w:t>
            </w:r>
            <w:commentRangeStart w:id="3"/>
            <w:r>
              <w:t>unserem Betrieb</w:t>
            </w:r>
            <w:commentRangeEnd w:id="3"/>
            <w:r w:rsidR="00E9165D">
              <w:rPr>
                <w:rStyle w:val="Kommentarzeichen"/>
              </w:rPr>
              <w:commentReference w:id="3"/>
            </w:r>
          </w:p>
        </w:tc>
      </w:tr>
      <w:tr w:rsidR="001F4DB4" w14:paraId="0B1BD474" w14:textId="77777777" w:rsidTr="00F642B5">
        <w:tc>
          <w:tcPr>
            <w:tcW w:w="2774" w:type="dxa"/>
            <w:tcBorders>
              <w:top w:val="single" w:sz="18" w:space="0" w:color="auto"/>
              <w:left w:val="single" w:sz="18" w:space="0" w:color="auto"/>
              <w:bottom w:val="single" w:sz="18" w:space="0" w:color="auto"/>
              <w:right w:val="single" w:sz="18" w:space="0" w:color="auto"/>
            </w:tcBorders>
          </w:tcPr>
          <w:p w14:paraId="53FDD0EA" w14:textId="77777777" w:rsidR="001F4DB4" w:rsidRPr="001F4DB4" w:rsidRDefault="001F4DB4">
            <w:pPr>
              <w:rPr>
                <w:b/>
                <w:bCs/>
              </w:rPr>
            </w:pPr>
            <w:r>
              <w:rPr>
                <w:b/>
                <w:bCs/>
              </w:rPr>
              <w:t>Zielgruppe</w:t>
            </w:r>
            <w:r w:rsidR="00EE2D4E">
              <w:rPr>
                <w:b/>
                <w:bCs/>
              </w:rPr>
              <w:t>/Geltungsbereich</w:t>
            </w:r>
          </w:p>
        </w:tc>
        <w:tc>
          <w:tcPr>
            <w:tcW w:w="6252" w:type="dxa"/>
            <w:tcBorders>
              <w:top w:val="single" w:sz="18" w:space="0" w:color="auto"/>
              <w:left w:val="single" w:sz="18" w:space="0" w:color="auto"/>
              <w:bottom w:val="single" w:sz="18" w:space="0" w:color="auto"/>
              <w:right w:val="single" w:sz="18" w:space="0" w:color="auto"/>
            </w:tcBorders>
          </w:tcPr>
          <w:p w14:paraId="4B448C88" w14:textId="79F12609" w:rsidR="001F4DB4" w:rsidRDefault="00561408">
            <w:r>
              <w:t xml:space="preserve">Alle Mitarbeiter, die in unseren Arbeitsstätten Personenkontakt ausgesetzt sind </w:t>
            </w:r>
          </w:p>
          <w:p w14:paraId="1FD009FC" w14:textId="77777777" w:rsidR="001F4DB4" w:rsidRDefault="001F4DB4"/>
        </w:tc>
      </w:tr>
      <w:tr w:rsidR="00EE2D4E" w14:paraId="2CBCB9D2" w14:textId="77777777" w:rsidTr="00F642B5">
        <w:tc>
          <w:tcPr>
            <w:tcW w:w="2774" w:type="dxa"/>
            <w:tcBorders>
              <w:top w:val="single" w:sz="18" w:space="0" w:color="auto"/>
              <w:left w:val="single" w:sz="18" w:space="0" w:color="auto"/>
              <w:bottom w:val="single" w:sz="18" w:space="0" w:color="auto"/>
              <w:right w:val="single" w:sz="18" w:space="0" w:color="auto"/>
            </w:tcBorders>
          </w:tcPr>
          <w:p w14:paraId="45B219B1" w14:textId="77777777" w:rsidR="00EE2D4E" w:rsidRDefault="00EE2D4E">
            <w:pPr>
              <w:rPr>
                <w:b/>
                <w:bCs/>
              </w:rPr>
            </w:pPr>
            <w:r>
              <w:rPr>
                <w:b/>
                <w:bCs/>
              </w:rPr>
              <w:t>Bezug zu einer Richtlinie</w:t>
            </w:r>
          </w:p>
        </w:tc>
        <w:tc>
          <w:tcPr>
            <w:tcW w:w="6252" w:type="dxa"/>
            <w:tcBorders>
              <w:top w:val="single" w:sz="18" w:space="0" w:color="auto"/>
              <w:left w:val="single" w:sz="18" w:space="0" w:color="auto"/>
              <w:bottom w:val="single" w:sz="18" w:space="0" w:color="auto"/>
              <w:right w:val="single" w:sz="18" w:space="0" w:color="auto"/>
            </w:tcBorders>
          </w:tcPr>
          <w:p w14:paraId="5C9073F1" w14:textId="77777777" w:rsidR="00EE2D4E" w:rsidRDefault="00EE2D4E"/>
        </w:tc>
      </w:tr>
      <w:tr w:rsidR="001F4DB4" w14:paraId="7DD7F72E" w14:textId="77777777" w:rsidTr="00F642B5">
        <w:tc>
          <w:tcPr>
            <w:tcW w:w="2774" w:type="dxa"/>
            <w:tcBorders>
              <w:top w:val="single" w:sz="18" w:space="0" w:color="auto"/>
              <w:left w:val="nil"/>
              <w:bottom w:val="single" w:sz="18" w:space="0" w:color="auto"/>
              <w:right w:val="nil"/>
            </w:tcBorders>
          </w:tcPr>
          <w:p w14:paraId="5F317BE3" w14:textId="77777777" w:rsidR="001F4DB4" w:rsidRDefault="001F4DB4">
            <w:pPr>
              <w:rPr>
                <w:b/>
                <w:bCs/>
              </w:rPr>
            </w:pPr>
          </w:p>
        </w:tc>
        <w:tc>
          <w:tcPr>
            <w:tcW w:w="6252" w:type="dxa"/>
            <w:tcBorders>
              <w:top w:val="single" w:sz="18" w:space="0" w:color="auto"/>
              <w:left w:val="nil"/>
              <w:bottom w:val="single" w:sz="18" w:space="0" w:color="auto"/>
              <w:right w:val="nil"/>
            </w:tcBorders>
          </w:tcPr>
          <w:p w14:paraId="086AA210" w14:textId="77777777" w:rsidR="001F4DB4" w:rsidRDefault="001F4DB4"/>
        </w:tc>
      </w:tr>
      <w:tr w:rsidR="001F4DB4" w14:paraId="2AFAD655" w14:textId="77777777" w:rsidTr="00F642B5">
        <w:tc>
          <w:tcPr>
            <w:tcW w:w="2774" w:type="dxa"/>
            <w:tcBorders>
              <w:top w:val="single" w:sz="18" w:space="0" w:color="auto"/>
              <w:left w:val="single" w:sz="18" w:space="0" w:color="auto"/>
              <w:bottom w:val="single" w:sz="18" w:space="0" w:color="auto"/>
              <w:right w:val="single" w:sz="6" w:space="0" w:color="auto"/>
            </w:tcBorders>
          </w:tcPr>
          <w:p w14:paraId="6132A8D4" w14:textId="77777777" w:rsidR="001F4DB4" w:rsidRPr="001F4DB4" w:rsidRDefault="001F4DB4">
            <w:pPr>
              <w:rPr>
                <w:b/>
                <w:bCs/>
                <w:sz w:val="20"/>
                <w:szCs w:val="20"/>
              </w:rPr>
            </w:pPr>
            <w:r w:rsidRPr="001F4DB4">
              <w:rPr>
                <w:b/>
                <w:bCs/>
                <w:sz w:val="20"/>
                <w:szCs w:val="20"/>
              </w:rPr>
              <w:t>Verantwortlich für die Durchführung</w:t>
            </w:r>
          </w:p>
        </w:tc>
        <w:tc>
          <w:tcPr>
            <w:tcW w:w="6252" w:type="dxa"/>
            <w:tcBorders>
              <w:top w:val="single" w:sz="18" w:space="0" w:color="auto"/>
              <w:left w:val="single" w:sz="6" w:space="0" w:color="auto"/>
              <w:bottom w:val="single" w:sz="18" w:space="0" w:color="auto"/>
              <w:right w:val="single" w:sz="18" w:space="0" w:color="auto"/>
            </w:tcBorders>
          </w:tcPr>
          <w:p w14:paraId="6F83B670" w14:textId="77777777" w:rsidR="001F4DB4" w:rsidRPr="001F4DB4" w:rsidRDefault="001F4DB4">
            <w:pPr>
              <w:rPr>
                <w:i/>
                <w:iCs/>
              </w:rPr>
            </w:pPr>
            <w:r w:rsidRPr="001F4DB4">
              <w:rPr>
                <w:i/>
                <w:iCs/>
              </w:rPr>
              <w:t>Funktion</w:t>
            </w:r>
            <w:r>
              <w:rPr>
                <w:i/>
                <w:iCs/>
              </w:rPr>
              <w:t>, Name</w:t>
            </w:r>
          </w:p>
        </w:tc>
      </w:tr>
      <w:tr w:rsidR="001F4DB4" w14:paraId="56A27FCB" w14:textId="77777777" w:rsidTr="00F642B5">
        <w:tc>
          <w:tcPr>
            <w:tcW w:w="9026" w:type="dxa"/>
            <w:gridSpan w:val="2"/>
            <w:tcBorders>
              <w:top w:val="single" w:sz="18" w:space="0" w:color="auto"/>
              <w:left w:val="single" w:sz="18" w:space="0" w:color="auto"/>
              <w:bottom w:val="single" w:sz="6" w:space="0" w:color="auto"/>
              <w:right w:val="single" w:sz="18" w:space="0" w:color="auto"/>
            </w:tcBorders>
            <w:shd w:val="clear" w:color="auto" w:fill="D9E2F3" w:themeFill="accent1" w:themeFillTint="33"/>
          </w:tcPr>
          <w:p w14:paraId="73FD473A" w14:textId="77777777" w:rsidR="001F4DB4" w:rsidRPr="001F4DB4" w:rsidRDefault="001F4DB4">
            <w:pPr>
              <w:rPr>
                <w:b/>
                <w:bCs/>
                <w:sz w:val="20"/>
                <w:szCs w:val="20"/>
              </w:rPr>
            </w:pPr>
            <w:r w:rsidRPr="001F4DB4">
              <w:rPr>
                <w:b/>
                <w:bCs/>
                <w:sz w:val="20"/>
                <w:szCs w:val="20"/>
              </w:rPr>
              <w:t xml:space="preserve">Prozess in Kraft gesetzt </w:t>
            </w:r>
          </w:p>
        </w:tc>
      </w:tr>
      <w:tr w:rsidR="001F4DB4" w14:paraId="25B1E648" w14:textId="77777777" w:rsidTr="00F642B5">
        <w:tc>
          <w:tcPr>
            <w:tcW w:w="2774" w:type="dxa"/>
            <w:tcBorders>
              <w:top w:val="single" w:sz="6" w:space="0" w:color="auto"/>
              <w:left w:val="single" w:sz="18" w:space="0" w:color="auto"/>
              <w:bottom w:val="single" w:sz="6" w:space="0" w:color="auto"/>
              <w:right w:val="single" w:sz="6" w:space="0" w:color="auto"/>
            </w:tcBorders>
          </w:tcPr>
          <w:p w14:paraId="330D752D" w14:textId="77777777" w:rsidR="001F4DB4" w:rsidRPr="001F4DB4" w:rsidRDefault="001F4DB4">
            <w:pPr>
              <w:rPr>
                <w:b/>
                <w:bCs/>
                <w:sz w:val="20"/>
                <w:szCs w:val="20"/>
              </w:rPr>
            </w:pPr>
            <w:r w:rsidRPr="001F4DB4">
              <w:rPr>
                <w:b/>
                <w:bCs/>
                <w:sz w:val="20"/>
                <w:szCs w:val="20"/>
              </w:rPr>
              <w:t>am</w:t>
            </w:r>
          </w:p>
        </w:tc>
        <w:tc>
          <w:tcPr>
            <w:tcW w:w="6252" w:type="dxa"/>
            <w:tcBorders>
              <w:top w:val="single" w:sz="6" w:space="0" w:color="auto"/>
              <w:left w:val="single" w:sz="6" w:space="0" w:color="auto"/>
              <w:bottom w:val="single" w:sz="6" w:space="0" w:color="auto"/>
              <w:right w:val="single" w:sz="18" w:space="0" w:color="auto"/>
            </w:tcBorders>
          </w:tcPr>
          <w:p w14:paraId="2654FE70" w14:textId="77777777" w:rsidR="001F4DB4" w:rsidRPr="001F4DB4" w:rsidRDefault="001F4DB4">
            <w:pPr>
              <w:rPr>
                <w:i/>
                <w:iCs/>
              </w:rPr>
            </w:pPr>
            <w:r w:rsidRPr="001F4DB4">
              <w:rPr>
                <w:i/>
                <w:iCs/>
              </w:rPr>
              <w:t>Datum</w:t>
            </w:r>
          </w:p>
        </w:tc>
      </w:tr>
      <w:tr w:rsidR="001F4DB4" w14:paraId="28A3D828" w14:textId="77777777" w:rsidTr="00F642B5">
        <w:tc>
          <w:tcPr>
            <w:tcW w:w="2774" w:type="dxa"/>
            <w:tcBorders>
              <w:top w:val="single" w:sz="6" w:space="0" w:color="auto"/>
              <w:left w:val="single" w:sz="18" w:space="0" w:color="auto"/>
              <w:bottom w:val="single" w:sz="6" w:space="0" w:color="auto"/>
              <w:right w:val="single" w:sz="6" w:space="0" w:color="auto"/>
            </w:tcBorders>
          </w:tcPr>
          <w:p w14:paraId="34DC1898" w14:textId="77777777" w:rsidR="001F4DB4" w:rsidRPr="001F4DB4" w:rsidRDefault="001F4DB4" w:rsidP="001F4DB4">
            <w:pPr>
              <w:rPr>
                <w:b/>
                <w:bCs/>
                <w:sz w:val="20"/>
                <w:szCs w:val="20"/>
              </w:rPr>
            </w:pPr>
            <w:r w:rsidRPr="001F4DB4">
              <w:rPr>
                <w:b/>
                <w:bCs/>
                <w:sz w:val="20"/>
                <w:szCs w:val="20"/>
              </w:rPr>
              <w:t>von</w:t>
            </w:r>
          </w:p>
        </w:tc>
        <w:tc>
          <w:tcPr>
            <w:tcW w:w="6252" w:type="dxa"/>
            <w:tcBorders>
              <w:top w:val="single" w:sz="6" w:space="0" w:color="auto"/>
              <w:left w:val="single" w:sz="6" w:space="0" w:color="auto"/>
              <w:bottom w:val="single" w:sz="6" w:space="0" w:color="auto"/>
              <w:right w:val="single" w:sz="18" w:space="0" w:color="auto"/>
            </w:tcBorders>
          </w:tcPr>
          <w:p w14:paraId="7AA86126" w14:textId="77777777" w:rsidR="001F4DB4" w:rsidRPr="001F4DB4" w:rsidRDefault="001F4DB4" w:rsidP="001F4DB4">
            <w:pPr>
              <w:rPr>
                <w:i/>
                <w:iCs/>
              </w:rPr>
            </w:pPr>
            <w:r w:rsidRPr="001F4DB4">
              <w:rPr>
                <w:i/>
                <w:iCs/>
              </w:rPr>
              <w:t>Funktion</w:t>
            </w:r>
            <w:r>
              <w:rPr>
                <w:i/>
                <w:iCs/>
              </w:rPr>
              <w:t>, Name</w:t>
            </w:r>
          </w:p>
        </w:tc>
      </w:tr>
      <w:tr w:rsidR="001F4DB4" w14:paraId="3961BC94" w14:textId="77777777" w:rsidTr="00F642B5">
        <w:tc>
          <w:tcPr>
            <w:tcW w:w="2774" w:type="dxa"/>
            <w:tcBorders>
              <w:top w:val="single" w:sz="6" w:space="0" w:color="auto"/>
              <w:left w:val="single" w:sz="18" w:space="0" w:color="auto"/>
              <w:bottom w:val="single" w:sz="18" w:space="0" w:color="auto"/>
              <w:right w:val="single" w:sz="6" w:space="0" w:color="auto"/>
            </w:tcBorders>
          </w:tcPr>
          <w:p w14:paraId="30A838FE" w14:textId="77777777" w:rsidR="001F4DB4" w:rsidRPr="001F4DB4" w:rsidRDefault="001F4DB4" w:rsidP="001F4DB4">
            <w:pPr>
              <w:rPr>
                <w:b/>
                <w:bCs/>
                <w:sz w:val="20"/>
                <w:szCs w:val="20"/>
              </w:rPr>
            </w:pPr>
            <w:r>
              <w:rPr>
                <w:b/>
                <w:bCs/>
                <w:sz w:val="20"/>
                <w:szCs w:val="20"/>
              </w:rPr>
              <w:t>wie</w:t>
            </w:r>
          </w:p>
        </w:tc>
        <w:tc>
          <w:tcPr>
            <w:tcW w:w="6252" w:type="dxa"/>
            <w:tcBorders>
              <w:top w:val="single" w:sz="6" w:space="0" w:color="auto"/>
              <w:left w:val="single" w:sz="6" w:space="0" w:color="auto"/>
              <w:bottom w:val="single" w:sz="18" w:space="0" w:color="auto"/>
              <w:right w:val="single" w:sz="18" w:space="0" w:color="auto"/>
            </w:tcBorders>
          </w:tcPr>
          <w:p w14:paraId="409F4689" w14:textId="77777777" w:rsidR="001F4DB4" w:rsidRPr="001F4DB4" w:rsidRDefault="001F4DB4" w:rsidP="001F4DB4">
            <w:pPr>
              <w:rPr>
                <w:i/>
                <w:iCs/>
              </w:rPr>
            </w:pPr>
          </w:p>
        </w:tc>
      </w:tr>
      <w:tr w:rsidR="00F642B5" w14:paraId="56E5FAC2" w14:textId="77777777" w:rsidTr="00F642B5">
        <w:tc>
          <w:tcPr>
            <w:tcW w:w="2774" w:type="dxa"/>
            <w:tcBorders>
              <w:top w:val="single" w:sz="18" w:space="0" w:color="auto"/>
              <w:left w:val="single" w:sz="18" w:space="0" w:color="auto"/>
              <w:bottom w:val="single" w:sz="6" w:space="0" w:color="auto"/>
              <w:right w:val="single" w:sz="6" w:space="0" w:color="auto"/>
            </w:tcBorders>
          </w:tcPr>
          <w:p w14:paraId="3327C04E" w14:textId="77777777" w:rsidR="00F642B5" w:rsidRDefault="00F642B5" w:rsidP="00B82098">
            <w:pPr>
              <w:rPr>
                <w:b/>
                <w:bCs/>
                <w:sz w:val="20"/>
                <w:szCs w:val="20"/>
              </w:rPr>
            </w:pPr>
            <w:r>
              <w:rPr>
                <w:b/>
                <w:bCs/>
                <w:sz w:val="20"/>
                <w:szCs w:val="20"/>
              </w:rPr>
              <w:t xml:space="preserve">Nächste Überprüfung des Prozesses am </w:t>
            </w:r>
          </w:p>
        </w:tc>
        <w:tc>
          <w:tcPr>
            <w:tcW w:w="6252" w:type="dxa"/>
            <w:tcBorders>
              <w:top w:val="single" w:sz="18" w:space="0" w:color="auto"/>
              <w:left w:val="single" w:sz="6" w:space="0" w:color="auto"/>
              <w:bottom w:val="single" w:sz="6" w:space="0" w:color="auto"/>
              <w:right w:val="single" w:sz="18" w:space="0" w:color="auto"/>
            </w:tcBorders>
          </w:tcPr>
          <w:p w14:paraId="17093293" w14:textId="0BE77F6D" w:rsidR="00F642B5" w:rsidRPr="001F4DB4" w:rsidRDefault="003465A6" w:rsidP="00B82098">
            <w:pPr>
              <w:rPr>
                <w:i/>
                <w:iCs/>
              </w:rPr>
            </w:pPr>
            <w:r>
              <w:rPr>
                <w:i/>
                <w:iCs/>
              </w:rPr>
              <w:t>Spätestens mit Ablauf der gesetzl. Vorschrift am 19.03.2022</w:t>
            </w:r>
          </w:p>
        </w:tc>
      </w:tr>
      <w:tr w:rsidR="00F642B5" w14:paraId="17F8F735" w14:textId="77777777" w:rsidTr="00F642B5">
        <w:tc>
          <w:tcPr>
            <w:tcW w:w="2774" w:type="dxa"/>
            <w:tcBorders>
              <w:top w:val="single" w:sz="6" w:space="0" w:color="auto"/>
              <w:left w:val="single" w:sz="18" w:space="0" w:color="auto"/>
              <w:bottom w:val="single" w:sz="18" w:space="0" w:color="auto"/>
              <w:right w:val="single" w:sz="6" w:space="0" w:color="auto"/>
            </w:tcBorders>
          </w:tcPr>
          <w:p w14:paraId="4FD1B7A5" w14:textId="77777777" w:rsidR="00F642B5" w:rsidRDefault="00F642B5" w:rsidP="00B82098">
            <w:pPr>
              <w:rPr>
                <w:b/>
                <w:bCs/>
                <w:sz w:val="20"/>
                <w:szCs w:val="20"/>
              </w:rPr>
            </w:pPr>
            <w:r>
              <w:rPr>
                <w:b/>
                <w:bCs/>
                <w:sz w:val="20"/>
                <w:szCs w:val="20"/>
              </w:rPr>
              <w:t>durch</w:t>
            </w:r>
          </w:p>
        </w:tc>
        <w:tc>
          <w:tcPr>
            <w:tcW w:w="6252" w:type="dxa"/>
            <w:tcBorders>
              <w:top w:val="single" w:sz="6" w:space="0" w:color="auto"/>
              <w:left w:val="single" w:sz="6" w:space="0" w:color="auto"/>
              <w:bottom w:val="single" w:sz="18" w:space="0" w:color="auto"/>
              <w:right w:val="single" w:sz="18" w:space="0" w:color="auto"/>
            </w:tcBorders>
          </w:tcPr>
          <w:p w14:paraId="3B7F269C" w14:textId="77777777" w:rsidR="00F642B5" w:rsidRDefault="00F642B5" w:rsidP="00B82098">
            <w:pPr>
              <w:rPr>
                <w:i/>
                <w:iCs/>
              </w:rPr>
            </w:pPr>
            <w:r>
              <w:rPr>
                <w:i/>
                <w:iCs/>
              </w:rPr>
              <w:t>Funktion, Name</w:t>
            </w:r>
          </w:p>
        </w:tc>
      </w:tr>
      <w:tr w:rsidR="001F4DB4" w14:paraId="216DAA22" w14:textId="77777777" w:rsidTr="00F642B5">
        <w:tc>
          <w:tcPr>
            <w:tcW w:w="9026" w:type="dxa"/>
            <w:gridSpan w:val="2"/>
            <w:tcBorders>
              <w:top w:val="single" w:sz="18" w:space="0" w:color="auto"/>
            </w:tcBorders>
            <w:shd w:val="clear" w:color="auto" w:fill="8EAADB" w:themeFill="accent1" w:themeFillTint="99"/>
          </w:tcPr>
          <w:p w14:paraId="758C4631" w14:textId="3C3537F4" w:rsidR="001F4DB4" w:rsidRPr="001F4DB4" w:rsidRDefault="001F4DB4" w:rsidP="001F4DB4">
            <w:pPr>
              <w:rPr>
                <w:b/>
                <w:bCs/>
                <w:sz w:val="20"/>
                <w:szCs w:val="20"/>
              </w:rPr>
            </w:pPr>
            <w:r w:rsidRPr="001F4DB4">
              <w:rPr>
                <w:b/>
                <w:bCs/>
                <w:sz w:val="20"/>
                <w:szCs w:val="20"/>
              </w:rPr>
              <w:t>Prozess geändert</w:t>
            </w:r>
            <w:r w:rsidR="00596323">
              <w:rPr>
                <w:b/>
                <w:bCs/>
                <w:sz w:val="20"/>
                <w:szCs w:val="20"/>
              </w:rPr>
              <w:t>/außer Kraft gesetzt</w:t>
            </w:r>
          </w:p>
        </w:tc>
      </w:tr>
      <w:tr w:rsidR="001F4DB4" w14:paraId="2237C015" w14:textId="77777777" w:rsidTr="00F642B5">
        <w:tc>
          <w:tcPr>
            <w:tcW w:w="2774" w:type="dxa"/>
          </w:tcPr>
          <w:p w14:paraId="07249639" w14:textId="77777777" w:rsidR="001F4DB4" w:rsidRPr="001F4DB4" w:rsidRDefault="001F4DB4" w:rsidP="001F4DB4">
            <w:pPr>
              <w:rPr>
                <w:b/>
                <w:bCs/>
                <w:sz w:val="20"/>
                <w:szCs w:val="20"/>
              </w:rPr>
            </w:pPr>
            <w:r w:rsidRPr="001F4DB4">
              <w:rPr>
                <w:b/>
                <w:bCs/>
                <w:sz w:val="20"/>
                <w:szCs w:val="20"/>
              </w:rPr>
              <w:t>am</w:t>
            </w:r>
          </w:p>
        </w:tc>
        <w:tc>
          <w:tcPr>
            <w:tcW w:w="6252" w:type="dxa"/>
          </w:tcPr>
          <w:p w14:paraId="21A3C135" w14:textId="77777777" w:rsidR="001F4DB4" w:rsidRDefault="001F4DB4" w:rsidP="001F4DB4">
            <w:r w:rsidRPr="001F4DB4">
              <w:rPr>
                <w:i/>
                <w:iCs/>
              </w:rPr>
              <w:t>Datum</w:t>
            </w:r>
          </w:p>
        </w:tc>
      </w:tr>
      <w:tr w:rsidR="001F4DB4" w14:paraId="393037CB" w14:textId="77777777" w:rsidTr="00F642B5">
        <w:tc>
          <w:tcPr>
            <w:tcW w:w="2774" w:type="dxa"/>
          </w:tcPr>
          <w:p w14:paraId="4FD0B773" w14:textId="77777777" w:rsidR="001F4DB4" w:rsidRPr="001F4DB4" w:rsidRDefault="001F4DB4" w:rsidP="001F4DB4">
            <w:pPr>
              <w:rPr>
                <w:b/>
                <w:bCs/>
                <w:sz w:val="20"/>
                <w:szCs w:val="20"/>
              </w:rPr>
            </w:pPr>
            <w:r w:rsidRPr="001F4DB4">
              <w:rPr>
                <w:b/>
                <w:bCs/>
                <w:sz w:val="20"/>
                <w:szCs w:val="20"/>
              </w:rPr>
              <w:t>vom</w:t>
            </w:r>
          </w:p>
        </w:tc>
        <w:tc>
          <w:tcPr>
            <w:tcW w:w="6252" w:type="dxa"/>
          </w:tcPr>
          <w:p w14:paraId="151A9E1B" w14:textId="77777777" w:rsidR="001F4DB4" w:rsidRPr="001F4DB4" w:rsidRDefault="001F4DB4" w:rsidP="001F4DB4">
            <w:pPr>
              <w:rPr>
                <w:i/>
                <w:iCs/>
              </w:rPr>
            </w:pPr>
            <w:r w:rsidRPr="001F4DB4">
              <w:rPr>
                <w:i/>
                <w:iCs/>
              </w:rPr>
              <w:t>Funktion</w:t>
            </w:r>
            <w:r>
              <w:rPr>
                <w:i/>
                <w:iCs/>
              </w:rPr>
              <w:t>, Name</w:t>
            </w:r>
          </w:p>
        </w:tc>
      </w:tr>
      <w:tr w:rsidR="001F4DB4" w14:paraId="2B50EB9B" w14:textId="77777777" w:rsidTr="00F642B5">
        <w:tc>
          <w:tcPr>
            <w:tcW w:w="2774" w:type="dxa"/>
          </w:tcPr>
          <w:p w14:paraId="09D93340" w14:textId="77777777" w:rsidR="001F4DB4" w:rsidRPr="001F4DB4" w:rsidRDefault="001F4DB4" w:rsidP="001F4DB4">
            <w:pPr>
              <w:rPr>
                <w:b/>
                <w:bCs/>
                <w:sz w:val="20"/>
                <w:szCs w:val="20"/>
              </w:rPr>
            </w:pPr>
            <w:r w:rsidRPr="001F4DB4">
              <w:rPr>
                <w:b/>
                <w:bCs/>
                <w:sz w:val="20"/>
                <w:szCs w:val="20"/>
              </w:rPr>
              <w:t>Grund</w:t>
            </w:r>
          </w:p>
        </w:tc>
        <w:tc>
          <w:tcPr>
            <w:tcW w:w="6252" w:type="dxa"/>
          </w:tcPr>
          <w:p w14:paraId="6C8FE32E" w14:textId="245FB0DD" w:rsidR="001F4DB4" w:rsidRDefault="00A47469" w:rsidP="001F4DB4">
            <w:sdt>
              <w:sdtPr>
                <w:id w:val="-1152363541"/>
                <w14:checkbox>
                  <w14:checked w14:val="0"/>
                  <w14:checkedState w14:val="2612" w14:font="MS Gothic"/>
                  <w14:uncheckedState w14:val="2610" w14:font="MS Gothic"/>
                </w14:checkbox>
              </w:sdtPr>
              <w:sdtEndPr/>
              <w:sdtContent>
                <w:r w:rsidR="00C53D9D">
                  <w:rPr>
                    <w:rFonts w:ascii="MS Gothic" w:eastAsia="MS Gothic" w:hAnsi="MS Gothic" w:hint="eastAsia"/>
                  </w:rPr>
                  <w:t>☐</w:t>
                </w:r>
              </w:sdtContent>
            </w:sdt>
            <w:r w:rsidR="00C53D9D">
              <w:t xml:space="preserve"> Prozess wies Mängel in der Umsetzung</w:t>
            </w:r>
            <w:r w:rsidR="00E90B2B">
              <w:t xml:space="preserve"> auf</w:t>
            </w:r>
          </w:p>
          <w:p w14:paraId="670B601B" w14:textId="77777777" w:rsidR="008C3B8C" w:rsidRDefault="00A47469" w:rsidP="001F4DB4">
            <w:sdt>
              <w:sdtPr>
                <w:id w:val="1042484145"/>
                <w14:checkbox>
                  <w14:checked w14:val="0"/>
                  <w14:checkedState w14:val="2612" w14:font="MS Gothic"/>
                  <w14:uncheckedState w14:val="2610" w14:font="MS Gothic"/>
                </w14:checkbox>
              </w:sdtPr>
              <w:sdtEndPr/>
              <w:sdtContent>
                <w:r w:rsidR="00C53D9D">
                  <w:rPr>
                    <w:rFonts w:ascii="MS Gothic" w:eastAsia="MS Gothic" w:hAnsi="MS Gothic" w:hint="eastAsia"/>
                  </w:rPr>
                  <w:t>☐</w:t>
                </w:r>
              </w:sdtContent>
            </w:sdt>
            <w:r w:rsidR="00C53D9D">
              <w:t xml:space="preserve"> Prozess war nicht angemessen</w:t>
            </w:r>
          </w:p>
          <w:p w14:paraId="3A72EA83" w14:textId="32074155" w:rsidR="008C3B8C" w:rsidRDefault="00A47469" w:rsidP="001F4DB4">
            <w:sdt>
              <w:sdtPr>
                <w:id w:val="-1033104059"/>
                <w14:checkbox>
                  <w14:checked w14:val="0"/>
                  <w14:checkedState w14:val="2612" w14:font="MS Gothic"/>
                  <w14:uncheckedState w14:val="2610" w14:font="MS Gothic"/>
                </w14:checkbox>
              </w:sdtPr>
              <w:sdtEndPr/>
              <w:sdtContent>
                <w:r w:rsidR="00596323">
                  <w:rPr>
                    <w:rFonts w:ascii="MS Gothic" w:eastAsia="MS Gothic" w:hAnsi="MS Gothic" w:hint="eastAsia"/>
                  </w:rPr>
                  <w:t>☐</w:t>
                </w:r>
              </w:sdtContent>
            </w:sdt>
            <w:r w:rsidR="00C53D9D">
              <w:t xml:space="preserve"> Prozess war uneffektiv</w:t>
            </w:r>
          </w:p>
          <w:p w14:paraId="6BC778FD" w14:textId="278FD3D4" w:rsidR="00596323" w:rsidRDefault="00A47469" w:rsidP="001F4DB4">
            <w:sdt>
              <w:sdtPr>
                <w:id w:val="-1151128096"/>
                <w14:checkbox>
                  <w14:checked w14:val="0"/>
                  <w14:checkedState w14:val="2612" w14:font="MS Gothic"/>
                  <w14:uncheckedState w14:val="2610" w14:font="MS Gothic"/>
                </w14:checkbox>
              </w:sdtPr>
              <w:sdtEndPr/>
              <w:sdtContent>
                <w:r w:rsidR="00596323">
                  <w:rPr>
                    <w:rFonts w:ascii="MS Gothic" w:eastAsia="MS Gothic" w:hAnsi="MS Gothic" w:hint="eastAsia"/>
                  </w:rPr>
                  <w:t>☐</w:t>
                </w:r>
              </w:sdtContent>
            </w:sdt>
            <w:r w:rsidR="00596323">
              <w:t xml:space="preserve"> …</w:t>
            </w:r>
          </w:p>
          <w:p w14:paraId="659B8359" w14:textId="022733F1" w:rsidR="00C53D9D" w:rsidRDefault="00A47469" w:rsidP="001F4DB4">
            <w:sdt>
              <w:sdtPr>
                <w:id w:val="1248153150"/>
                <w14:checkbox>
                  <w14:checked w14:val="0"/>
                  <w14:checkedState w14:val="2612" w14:font="MS Gothic"/>
                  <w14:uncheckedState w14:val="2610" w14:font="MS Gothic"/>
                </w14:checkbox>
              </w:sdtPr>
              <w:sdtEndPr/>
              <w:sdtContent>
                <w:r w:rsidR="00C53D9D">
                  <w:rPr>
                    <w:rFonts w:ascii="MS Gothic" w:eastAsia="MS Gothic" w:hAnsi="MS Gothic" w:hint="eastAsia"/>
                  </w:rPr>
                  <w:t>☐</w:t>
                </w:r>
              </w:sdtContent>
            </w:sdt>
            <w:r w:rsidR="00596323">
              <w:t xml:space="preserve"> Prozess außer Kraft gesetzt</w:t>
            </w:r>
          </w:p>
          <w:p w14:paraId="1A0ACC6B" w14:textId="77777777" w:rsidR="008C3B8C" w:rsidRDefault="008C3B8C" w:rsidP="001F4DB4"/>
        </w:tc>
      </w:tr>
    </w:tbl>
    <w:p w14:paraId="5A6B5EC4" w14:textId="7EB245CB" w:rsidR="00C57F2B" w:rsidRDefault="00A47469"/>
    <w:tbl>
      <w:tblPr>
        <w:tblStyle w:val="Tabellenraster"/>
        <w:tblW w:w="0" w:type="auto"/>
        <w:tblLook w:val="04A0" w:firstRow="1" w:lastRow="0" w:firstColumn="1" w:lastColumn="0" w:noHBand="0" w:noVBand="1"/>
      </w:tblPr>
      <w:tblGrid>
        <w:gridCol w:w="1856"/>
        <w:gridCol w:w="1907"/>
        <w:gridCol w:w="5299"/>
      </w:tblGrid>
      <w:tr w:rsidR="002C4848" w:rsidRPr="00596323" w14:paraId="0DF1E330" w14:textId="77777777" w:rsidTr="00616877">
        <w:trPr>
          <w:tblHeader/>
        </w:trPr>
        <w:tc>
          <w:tcPr>
            <w:tcW w:w="1856" w:type="dxa"/>
          </w:tcPr>
          <w:p w14:paraId="7AAEAB75" w14:textId="2B393376" w:rsidR="002B60D2" w:rsidRPr="00596323" w:rsidRDefault="00C86025" w:rsidP="00AF37F3">
            <w:pPr>
              <w:rPr>
                <w:b/>
                <w:bCs/>
              </w:rPr>
            </w:pPr>
            <w:r w:rsidRPr="00596323">
              <w:rPr>
                <w:b/>
                <w:bCs/>
              </w:rPr>
              <w:t xml:space="preserve">Zielvorgabe  </w:t>
            </w:r>
          </w:p>
        </w:tc>
        <w:tc>
          <w:tcPr>
            <w:tcW w:w="3101" w:type="dxa"/>
          </w:tcPr>
          <w:p w14:paraId="19F49880" w14:textId="00D1DAD7" w:rsidR="002B60D2" w:rsidRPr="00596323" w:rsidRDefault="00C86025" w:rsidP="00AF37F3">
            <w:pPr>
              <w:rPr>
                <w:b/>
                <w:bCs/>
              </w:rPr>
            </w:pPr>
            <w:r w:rsidRPr="00596323">
              <w:rPr>
                <w:b/>
                <w:bCs/>
              </w:rPr>
              <w:t>Notwendige Ressourcen</w:t>
            </w:r>
          </w:p>
        </w:tc>
        <w:tc>
          <w:tcPr>
            <w:tcW w:w="4105" w:type="dxa"/>
          </w:tcPr>
          <w:p w14:paraId="578B16AE" w14:textId="74F37AF0" w:rsidR="002B60D2" w:rsidRPr="00596323" w:rsidRDefault="00C86025" w:rsidP="00AF37F3">
            <w:pPr>
              <w:rPr>
                <w:b/>
                <w:bCs/>
              </w:rPr>
            </w:pPr>
            <w:commentRangeStart w:id="4"/>
            <w:r w:rsidRPr="00596323">
              <w:rPr>
                <w:b/>
                <w:bCs/>
              </w:rPr>
              <w:t xml:space="preserve">Prozessdetails Weg/Dokument </w:t>
            </w:r>
            <w:r w:rsidRPr="00596323">
              <w:rPr>
                <w:i/>
                <w:iCs/>
              </w:rPr>
              <w:t>(z.B. Name/Link)</w:t>
            </w:r>
            <w:commentRangeEnd w:id="4"/>
            <w:r w:rsidR="006B41C3">
              <w:rPr>
                <w:rStyle w:val="Kommentarzeichen"/>
              </w:rPr>
              <w:commentReference w:id="4"/>
            </w:r>
          </w:p>
        </w:tc>
      </w:tr>
      <w:tr w:rsidR="002C4848" w:rsidRPr="00596323" w14:paraId="78638B8B" w14:textId="77777777" w:rsidTr="00616877">
        <w:tc>
          <w:tcPr>
            <w:tcW w:w="1856" w:type="dxa"/>
          </w:tcPr>
          <w:p w14:paraId="5C6DD2E5" w14:textId="5B7FDDAF" w:rsidR="002B60D2" w:rsidRPr="00596323" w:rsidRDefault="00561408" w:rsidP="00AF37F3">
            <w:pPr>
              <w:rPr>
                <w:b/>
                <w:bCs/>
              </w:rPr>
            </w:pPr>
            <w:r w:rsidRPr="00596323">
              <w:rPr>
                <w:b/>
                <w:bCs/>
              </w:rPr>
              <w:t>3 G am Arbeitsplatz:</w:t>
            </w:r>
          </w:p>
          <w:p w14:paraId="2A1B5DDB" w14:textId="0BF88493" w:rsidR="00561408" w:rsidRPr="00596323" w:rsidRDefault="00561408" w:rsidP="00561408">
            <w:pPr>
              <w:pStyle w:val="Listenabsatz"/>
              <w:ind w:left="0"/>
            </w:pPr>
            <w:bookmarkStart w:id="5" w:name="_Hlk88653385"/>
            <w:r w:rsidRPr="00596323">
              <w:t xml:space="preserve">Zutritt zu unseren Arbeitsstätten mit Personenkontakten </w:t>
            </w:r>
            <w:r w:rsidR="003465A6">
              <w:t xml:space="preserve">(intern und extern) </w:t>
            </w:r>
            <w:r w:rsidRPr="00596323">
              <w:t>darf nach aktueller Corona-Rechtslage nur haben</w:t>
            </w:r>
            <w:r w:rsidR="008703AF">
              <w:t>,</w:t>
            </w:r>
            <w:r w:rsidRPr="00596323">
              <w:t xml:space="preserve"> wer entweder geimpft, genesen oder getestet ist.</w:t>
            </w:r>
          </w:p>
          <w:bookmarkEnd w:id="5"/>
          <w:p w14:paraId="63C23232" w14:textId="77777777" w:rsidR="00144E1E" w:rsidRPr="00596323" w:rsidRDefault="00144E1E" w:rsidP="00561408">
            <w:pPr>
              <w:pStyle w:val="Listenabsatz"/>
              <w:ind w:left="0"/>
            </w:pPr>
          </w:p>
          <w:p w14:paraId="408F1991" w14:textId="05FD1579" w:rsidR="00144E1E" w:rsidRPr="00596323" w:rsidRDefault="00144E1E" w:rsidP="00561408">
            <w:pPr>
              <w:pStyle w:val="Listenabsatz"/>
              <w:ind w:left="0"/>
            </w:pPr>
            <w:r w:rsidRPr="00596323">
              <w:t xml:space="preserve">Das IfSG verpflichtet uns als Arbeitgeber zu </w:t>
            </w:r>
            <w:r w:rsidRPr="00596323">
              <w:lastRenderedPageBreak/>
              <w:t>Nachweiskontrollen.</w:t>
            </w:r>
          </w:p>
        </w:tc>
        <w:tc>
          <w:tcPr>
            <w:tcW w:w="3101" w:type="dxa"/>
          </w:tcPr>
          <w:p w14:paraId="5E565D74" w14:textId="7A648157" w:rsidR="00BA67FD" w:rsidRPr="00596323" w:rsidRDefault="00BA67FD" w:rsidP="00BA67FD">
            <w:r w:rsidRPr="00596323">
              <w:lastRenderedPageBreak/>
              <w:t>Zeitpunkt:</w:t>
            </w:r>
            <w:r w:rsidR="00C86025" w:rsidRPr="00596323">
              <w:t xml:space="preserve"> </w:t>
            </w:r>
          </w:p>
          <w:p w14:paraId="7CC2CFBA" w14:textId="3B8A2D73" w:rsidR="00C86025" w:rsidRPr="00596323" w:rsidRDefault="005A584D" w:rsidP="00BA67FD">
            <w:r w:rsidRPr="00596323">
              <w:t>TT.MM.JJ</w:t>
            </w:r>
          </w:p>
          <w:p w14:paraId="716340F3" w14:textId="77777777" w:rsidR="002B60D2" w:rsidRPr="00596323" w:rsidRDefault="00BA67FD" w:rsidP="00BA67FD">
            <w:r w:rsidRPr="00596323">
              <w:t>Verantwortlich:</w:t>
            </w:r>
          </w:p>
          <w:p w14:paraId="40832644" w14:textId="276D5091" w:rsidR="002172CE" w:rsidRPr="00596323" w:rsidRDefault="00F87B3C" w:rsidP="00BA67FD">
            <w:pPr>
              <w:rPr>
                <w:color w:val="8EAADB" w:themeColor="accent1" w:themeTint="99"/>
              </w:rPr>
            </w:pPr>
            <w:r w:rsidRPr="00596323">
              <w:rPr>
                <w:color w:val="8EAADB" w:themeColor="accent1" w:themeTint="99"/>
              </w:rPr>
              <w:t>GF</w:t>
            </w:r>
            <w:r w:rsidR="002172CE" w:rsidRPr="00596323">
              <w:rPr>
                <w:color w:val="8EAADB" w:themeColor="accent1" w:themeTint="99"/>
              </w:rPr>
              <w:t>:</w:t>
            </w:r>
          </w:p>
          <w:p w14:paraId="79051CCF" w14:textId="77825739" w:rsidR="00886352" w:rsidRDefault="00886352" w:rsidP="002172CE">
            <w:pPr>
              <w:rPr>
                <w:color w:val="8EAADB" w:themeColor="accent1" w:themeTint="99"/>
              </w:rPr>
            </w:pPr>
            <w:r>
              <w:rPr>
                <w:color w:val="8EAADB" w:themeColor="accent1" w:themeTint="99"/>
              </w:rPr>
              <w:t>- V</w:t>
            </w:r>
            <w:r w:rsidR="00E9165D">
              <w:rPr>
                <w:color w:val="8EAADB" w:themeColor="accent1" w:themeTint="99"/>
              </w:rPr>
              <w:t>eranlassung der Dokumentation</w:t>
            </w:r>
            <w:r>
              <w:rPr>
                <w:color w:val="8EAADB" w:themeColor="accent1" w:themeTint="99"/>
              </w:rPr>
              <w:t xml:space="preserve"> </w:t>
            </w:r>
            <w:r w:rsidR="00E9165D">
              <w:rPr>
                <w:color w:val="8EAADB" w:themeColor="accent1" w:themeTint="99"/>
              </w:rPr>
              <w:t xml:space="preserve">im Verarbeitungsverzeichnis </w:t>
            </w:r>
          </w:p>
          <w:p w14:paraId="55BFDF62" w14:textId="340094D7" w:rsidR="002172CE" w:rsidRPr="00596323" w:rsidRDefault="002172CE" w:rsidP="002172CE">
            <w:pPr>
              <w:rPr>
                <w:color w:val="8EAADB" w:themeColor="accent1" w:themeTint="99"/>
              </w:rPr>
            </w:pPr>
            <w:r w:rsidRPr="00596323">
              <w:rPr>
                <w:color w:val="8EAADB" w:themeColor="accent1" w:themeTint="99"/>
              </w:rPr>
              <w:t>-Kontrollverantwortliche definieren</w:t>
            </w:r>
            <w:r w:rsidR="004D00E7">
              <w:rPr>
                <w:color w:val="8EAADB" w:themeColor="accent1" w:themeTint="99"/>
              </w:rPr>
              <w:t xml:space="preserve"> bzw. extern beauftragen</w:t>
            </w:r>
            <w:r w:rsidRPr="00596323">
              <w:rPr>
                <w:color w:val="8EAADB" w:themeColor="accent1" w:themeTint="99"/>
              </w:rPr>
              <w:t xml:space="preserve">, </w:t>
            </w:r>
          </w:p>
          <w:p w14:paraId="2AFDD838" w14:textId="77777777" w:rsidR="002172CE" w:rsidRPr="00596323" w:rsidRDefault="002172CE" w:rsidP="002172CE">
            <w:pPr>
              <w:rPr>
                <w:color w:val="8EAADB" w:themeColor="accent1" w:themeTint="99"/>
              </w:rPr>
            </w:pPr>
            <w:r w:rsidRPr="00596323">
              <w:rPr>
                <w:color w:val="8EAADB" w:themeColor="accent1" w:themeTint="99"/>
              </w:rPr>
              <w:t xml:space="preserve">-entsprechende Arbeitsanweisung freigeben, </w:t>
            </w:r>
          </w:p>
          <w:p w14:paraId="4A97B617" w14:textId="1E8D60E7" w:rsidR="002172CE" w:rsidRDefault="002172CE" w:rsidP="002172CE">
            <w:pPr>
              <w:rPr>
                <w:color w:val="8EAADB" w:themeColor="accent1" w:themeTint="99"/>
              </w:rPr>
            </w:pPr>
            <w:r w:rsidRPr="00596323">
              <w:rPr>
                <w:color w:val="8EAADB" w:themeColor="accent1" w:themeTint="99"/>
              </w:rPr>
              <w:t>-Prozess freigeben</w:t>
            </w:r>
          </w:p>
          <w:p w14:paraId="30CB4CE5" w14:textId="3A94E374" w:rsidR="006B41C3" w:rsidRPr="00596323" w:rsidRDefault="006B41C3" w:rsidP="002172CE">
            <w:pPr>
              <w:rPr>
                <w:color w:val="8EAADB" w:themeColor="accent1" w:themeTint="99"/>
              </w:rPr>
            </w:pPr>
            <w:r>
              <w:rPr>
                <w:color w:val="8EAADB" w:themeColor="accent1" w:themeTint="99"/>
              </w:rPr>
              <w:lastRenderedPageBreak/>
              <w:t>-Löschprozess dokumentieren</w:t>
            </w:r>
          </w:p>
          <w:p w14:paraId="4CD4AADD" w14:textId="39316F97" w:rsidR="00F87B3C" w:rsidRPr="00596323" w:rsidRDefault="002172CE" w:rsidP="002172CE">
            <w:pPr>
              <w:rPr>
                <w:color w:val="8EAADB" w:themeColor="accent1" w:themeTint="99"/>
              </w:rPr>
            </w:pPr>
            <w:r w:rsidRPr="00596323">
              <w:rPr>
                <w:color w:val="8EAADB" w:themeColor="accent1" w:themeTint="99"/>
              </w:rPr>
              <w:t>-Mitarbeiter informieren</w:t>
            </w:r>
          </w:p>
        </w:tc>
        <w:tc>
          <w:tcPr>
            <w:tcW w:w="4105" w:type="dxa"/>
          </w:tcPr>
          <w:p w14:paraId="3F30379C" w14:textId="10FED61A" w:rsidR="005A584D" w:rsidRPr="00596323" w:rsidRDefault="005A584D" w:rsidP="00AF37F3">
            <w:r w:rsidRPr="007559B5">
              <w:rPr>
                <w:u w:val="single"/>
              </w:rPr>
              <w:lastRenderedPageBreak/>
              <w:t>Informations-Quellen</w:t>
            </w:r>
            <w:r w:rsidRPr="00596323">
              <w:t>:</w:t>
            </w:r>
          </w:p>
          <w:p w14:paraId="3D7D605A" w14:textId="2E8854F6" w:rsidR="00561408" w:rsidRPr="00596323" w:rsidRDefault="00561408" w:rsidP="00AF37F3">
            <w:r w:rsidRPr="00596323">
              <w:t>Neuer IfSG § 28 b</w:t>
            </w:r>
            <w:r w:rsidR="00DC22C9" w:rsidRPr="00596323">
              <w:t xml:space="preserve">: </w:t>
            </w:r>
            <w:hyperlink r:id="rId13" w:history="1">
              <w:r w:rsidR="00DC22C9" w:rsidRPr="00596323">
                <w:rPr>
                  <w:rStyle w:val="Hyperlink"/>
                </w:rPr>
                <w:t>https://www.gesetze-im-internet.de/ifsg/__28b.html</w:t>
              </w:r>
            </w:hyperlink>
          </w:p>
          <w:p w14:paraId="1A2F3F43" w14:textId="77777777" w:rsidR="00DC22C9" w:rsidRPr="00596323" w:rsidRDefault="00DC22C9" w:rsidP="00AF37F3"/>
          <w:p w14:paraId="40D63C1F" w14:textId="77777777" w:rsidR="002B60D2" w:rsidRDefault="00DC22C9" w:rsidP="00AF37F3">
            <w:pPr>
              <w:rPr>
                <w:rStyle w:val="Hyperlink"/>
              </w:rPr>
            </w:pPr>
            <w:r w:rsidRPr="00596323">
              <w:t xml:space="preserve">FAQ des BMAS: </w:t>
            </w:r>
            <w:hyperlink r:id="rId14" w:history="1">
              <w:r w:rsidRPr="00596323">
                <w:rPr>
                  <w:rStyle w:val="Hyperlink"/>
                </w:rPr>
                <w:t>https://www.bmas.de/DE/Corona/Fragen-und-Antworten/Fragen-und-Antworten-ASVO/faq-corona-asvo.html</w:t>
              </w:r>
            </w:hyperlink>
          </w:p>
          <w:p w14:paraId="5EF23FB0" w14:textId="013D4D54" w:rsidR="00886352" w:rsidRDefault="00886352" w:rsidP="00AF37F3">
            <w:pPr>
              <w:rPr>
                <w:rStyle w:val="Hyperlink"/>
              </w:rPr>
            </w:pPr>
          </w:p>
          <w:p w14:paraId="27CC3EF2" w14:textId="2347207F" w:rsidR="007559B5" w:rsidRPr="007559B5" w:rsidRDefault="007559B5" w:rsidP="00AF37F3">
            <w:pPr>
              <w:rPr>
                <w:rStyle w:val="Hyperlink"/>
                <w:color w:val="auto"/>
              </w:rPr>
            </w:pPr>
            <w:r w:rsidRPr="007559B5">
              <w:rPr>
                <w:rStyle w:val="Hyperlink"/>
                <w:color w:val="auto"/>
              </w:rPr>
              <w:t>Verbunden Dokumente dieses Prozesses:</w:t>
            </w:r>
          </w:p>
          <w:p w14:paraId="31D2659E" w14:textId="40526E0A" w:rsidR="00886352" w:rsidRDefault="00886352" w:rsidP="00AF37F3">
            <w:r w:rsidRPr="007559B5">
              <w:rPr>
                <w:b/>
                <w:bCs/>
              </w:rPr>
              <w:t>Dokumentation als Verarbeitung</w:t>
            </w:r>
            <w:r>
              <w:t xml:space="preserve"> in unserem </w:t>
            </w:r>
            <w:r w:rsidRPr="00886352">
              <w:t xml:space="preserve">Verarbeitungsverzeichnis: </w:t>
            </w:r>
            <w:r w:rsidRPr="00E9165D">
              <w:rPr>
                <w:i/>
                <w:iCs/>
                <w:highlight w:val="yellow"/>
              </w:rPr>
              <w:t>Dokumentenname</w:t>
            </w:r>
          </w:p>
          <w:p w14:paraId="5C7F55C9" w14:textId="0C504E16" w:rsidR="007559B5" w:rsidRDefault="007559B5" w:rsidP="00AF37F3">
            <w:pPr>
              <w:rPr>
                <w:i/>
                <w:iCs/>
              </w:rPr>
            </w:pPr>
            <w:r>
              <w:rPr>
                <w:b/>
                <w:bCs/>
              </w:rPr>
              <w:t xml:space="preserve">Anweisung der Kontrolleure: </w:t>
            </w:r>
            <w:r w:rsidRPr="00E9165D">
              <w:rPr>
                <w:i/>
                <w:iCs/>
                <w:highlight w:val="yellow"/>
              </w:rPr>
              <w:t>Dokumentenname</w:t>
            </w:r>
          </w:p>
          <w:p w14:paraId="7FD0540A" w14:textId="7EC58A38" w:rsidR="007559B5" w:rsidRDefault="007559B5" w:rsidP="00AF37F3">
            <w:pPr>
              <w:rPr>
                <w:b/>
                <w:bCs/>
              </w:rPr>
            </w:pPr>
            <w:r w:rsidRPr="00356335">
              <w:rPr>
                <w:b/>
                <w:bCs/>
              </w:rPr>
              <w:t>Tagesliste:</w:t>
            </w:r>
            <w:r>
              <w:rPr>
                <w:i/>
                <w:iCs/>
              </w:rPr>
              <w:t xml:space="preserve"> </w:t>
            </w:r>
            <w:r w:rsidRPr="00E9165D">
              <w:rPr>
                <w:i/>
                <w:iCs/>
                <w:highlight w:val="yellow"/>
              </w:rPr>
              <w:t>Dokumentenname</w:t>
            </w:r>
          </w:p>
          <w:p w14:paraId="5E6789D3" w14:textId="1D30C450" w:rsidR="007559B5" w:rsidRDefault="007559B5" w:rsidP="00AF37F3">
            <w:pPr>
              <w:rPr>
                <w:i/>
                <w:iCs/>
              </w:rPr>
            </w:pPr>
            <w:r>
              <w:rPr>
                <w:b/>
                <w:bCs/>
              </w:rPr>
              <w:t xml:space="preserve">Löschprozess: </w:t>
            </w:r>
            <w:r w:rsidRPr="00E9165D">
              <w:rPr>
                <w:i/>
                <w:iCs/>
                <w:highlight w:val="yellow"/>
              </w:rPr>
              <w:t>Dokumentenname</w:t>
            </w:r>
          </w:p>
          <w:p w14:paraId="72E7F41F" w14:textId="72AB2A73" w:rsidR="007559B5" w:rsidRDefault="007559B5" w:rsidP="00AF37F3">
            <w:pPr>
              <w:rPr>
                <w:i/>
                <w:iCs/>
              </w:rPr>
            </w:pPr>
            <w:r w:rsidRPr="007559B5">
              <w:rPr>
                <w:b/>
                <w:bCs/>
              </w:rPr>
              <w:t>Datenschutzinformation der Mitarbeiter</w:t>
            </w:r>
            <w:r>
              <w:rPr>
                <w:i/>
                <w:iCs/>
              </w:rPr>
              <w:t xml:space="preserve">: </w:t>
            </w:r>
            <w:r w:rsidRPr="007559B5">
              <w:rPr>
                <w:i/>
                <w:iCs/>
                <w:highlight w:val="yellow"/>
              </w:rPr>
              <w:t>Dokumentenname</w:t>
            </w:r>
          </w:p>
          <w:p w14:paraId="15ABBC4D" w14:textId="1EA94277" w:rsidR="007559B5" w:rsidRPr="007559B5" w:rsidRDefault="007559B5" w:rsidP="00AF37F3">
            <w:pPr>
              <w:rPr>
                <w:b/>
                <w:bCs/>
              </w:rPr>
            </w:pPr>
          </w:p>
        </w:tc>
      </w:tr>
      <w:tr w:rsidR="002C4848" w:rsidRPr="00596323" w14:paraId="51BEF0BF" w14:textId="77777777" w:rsidTr="00616877">
        <w:tc>
          <w:tcPr>
            <w:tcW w:w="1856" w:type="dxa"/>
          </w:tcPr>
          <w:p w14:paraId="5ED5D06F" w14:textId="106700D3" w:rsidR="00BA67FD" w:rsidRPr="00596323" w:rsidRDefault="00F87B3C" w:rsidP="009405FF">
            <w:pPr>
              <w:rPr>
                <w:b/>
                <w:bCs/>
              </w:rPr>
            </w:pPr>
            <w:r w:rsidRPr="00596323">
              <w:rPr>
                <w:b/>
                <w:bCs/>
              </w:rPr>
              <w:lastRenderedPageBreak/>
              <w:t>Corona-Zutrittskontrolle zu unseren betrieblichen Arbeitsstätten</w:t>
            </w:r>
          </w:p>
        </w:tc>
        <w:tc>
          <w:tcPr>
            <w:tcW w:w="3101" w:type="dxa"/>
          </w:tcPr>
          <w:p w14:paraId="2D58D577" w14:textId="5A9764DC" w:rsidR="00BA67FD" w:rsidRPr="00596323" w:rsidRDefault="00BA67FD" w:rsidP="00BA67FD">
            <w:r w:rsidRPr="00596323">
              <w:t>Zeitpunkt:</w:t>
            </w:r>
          </w:p>
          <w:p w14:paraId="7D052D53" w14:textId="5D058D40" w:rsidR="00F87B3C" w:rsidRPr="00596323" w:rsidRDefault="00F87B3C" w:rsidP="00BA67FD">
            <w:r w:rsidRPr="00596323">
              <w:t>TT.MM.JJ</w:t>
            </w:r>
          </w:p>
          <w:p w14:paraId="4904F103" w14:textId="77777777" w:rsidR="00BA67FD" w:rsidRPr="00596323" w:rsidRDefault="00BA67FD" w:rsidP="00BA67FD">
            <w:r w:rsidRPr="00596323">
              <w:t>Verantwortlich:</w:t>
            </w:r>
          </w:p>
          <w:p w14:paraId="4BAA1AA0" w14:textId="5DE38B42" w:rsidR="00F87B3C" w:rsidRPr="00596323" w:rsidRDefault="00F87B3C" w:rsidP="00BA67FD">
            <w:pPr>
              <w:rPr>
                <w:b/>
                <w:bCs/>
              </w:rPr>
            </w:pPr>
            <w:r w:rsidRPr="00596323">
              <w:rPr>
                <w:b/>
                <w:bCs/>
              </w:rPr>
              <w:t>Frau…, Herr…, Dienstleister…</w:t>
            </w:r>
          </w:p>
        </w:tc>
        <w:tc>
          <w:tcPr>
            <w:tcW w:w="4105" w:type="dxa"/>
          </w:tcPr>
          <w:p w14:paraId="2B4A81B9" w14:textId="592D7F20" w:rsidR="0081527E" w:rsidRPr="00A10F04" w:rsidRDefault="0081527E" w:rsidP="009405FF">
            <w:pPr>
              <w:rPr>
                <w:i/>
                <w:iCs/>
              </w:rPr>
            </w:pPr>
            <w:r w:rsidRPr="00A10F04">
              <w:rPr>
                <w:i/>
                <w:iCs/>
              </w:rPr>
              <w:t>Beispiel</w:t>
            </w:r>
            <w:r w:rsidR="00144E1E" w:rsidRPr="00A10F04">
              <w:rPr>
                <w:i/>
                <w:iCs/>
              </w:rPr>
              <w:t>e</w:t>
            </w:r>
            <w:r w:rsidRPr="00A10F04">
              <w:rPr>
                <w:i/>
                <w:iCs/>
              </w:rPr>
              <w:t>:</w:t>
            </w:r>
          </w:p>
          <w:p w14:paraId="57CC3FF8" w14:textId="35C010CD" w:rsidR="00BA67FD" w:rsidRPr="00896AB7" w:rsidRDefault="0083429F" w:rsidP="009405FF">
            <w:pPr>
              <w:rPr>
                <w:sz w:val="20"/>
                <w:szCs w:val="20"/>
              </w:rPr>
            </w:pPr>
            <w:r w:rsidRPr="00A10F04">
              <w:rPr>
                <w:color w:val="8EAADB" w:themeColor="accent1" w:themeTint="99"/>
              </w:rPr>
              <w:t xml:space="preserve">3 G Kontrolle </w:t>
            </w:r>
            <w:r w:rsidR="007559B5">
              <w:rPr>
                <w:color w:val="8EAADB" w:themeColor="accent1" w:themeTint="99"/>
              </w:rPr>
              <w:t xml:space="preserve">erfolgt </w:t>
            </w:r>
            <w:r w:rsidRPr="00A10F04">
              <w:rPr>
                <w:color w:val="8EAADB" w:themeColor="accent1" w:themeTint="99"/>
              </w:rPr>
              <w:t xml:space="preserve">am </w:t>
            </w:r>
            <w:r w:rsidR="00F87B3C" w:rsidRPr="00A10F04">
              <w:rPr>
                <w:color w:val="8EAADB" w:themeColor="accent1" w:themeTint="99"/>
              </w:rPr>
              <w:t>Zugang X</w:t>
            </w:r>
            <w:r w:rsidRPr="00A10F04">
              <w:rPr>
                <w:color w:val="8EAADB" w:themeColor="accent1" w:themeTint="99"/>
              </w:rPr>
              <w:t>, alle anderen Zugänge bleiben gesperrt</w:t>
            </w:r>
            <w:r w:rsidR="00F87B3C" w:rsidRPr="00A10F04">
              <w:rPr>
                <w:color w:val="8EAADB" w:themeColor="accent1" w:themeTint="99"/>
              </w:rPr>
              <w:t xml:space="preserve">. </w:t>
            </w:r>
            <w:r w:rsidR="00F87B3C" w:rsidRPr="00A10F04">
              <w:rPr>
                <w:i/>
                <w:iCs/>
                <w:color w:val="8EAADB" w:themeColor="accent1" w:themeTint="99"/>
              </w:rPr>
              <w:t>oder</w:t>
            </w:r>
            <w:r w:rsidR="00F87B3C" w:rsidRPr="00A10F04">
              <w:rPr>
                <w:color w:val="8EAADB" w:themeColor="accent1" w:themeTint="99"/>
              </w:rPr>
              <w:t xml:space="preserve"> </w:t>
            </w:r>
            <w:r w:rsidRPr="00A10F04">
              <w:rPr>
                <w:color w:val="8EAADB" w:themeColor="accent1" w:themeTint="99"/>
              </w:rPr>
              <w:t>A</w:t>
            </w:r>
            <w:r w:rsidR="00F87B3C" w:rsidRPr="00A10F04">
              <w:rPr>
                <w:color w:val="8EAADB" w:themeColor="accent1" w:themeTint="99"/>
              </w:rPr>
              <w:t xml:space="preserve">n allen betrieblichen Zugängen </w:t>
            </w:r>
            <w:r w:rsidRPr="00A10F04">
              <w:rPr>
                <w:color w:val="8EAADB" w:themeColor="accent1" w:themeTint="99"/>
              </w:rPr>
              <w:t xml:space="preserve">erfolgt </w:t>
            </w:r>
            <w:r w:rsidR="00252B95">
              <w:rPr>
                <w:color w:val="8EAADB" w:themeColor="accent1" w:themeTint="99"/>
              </w:rPr>
              <w:t xml:space="preserve">die Kontrolle </w:t>
            </w:r>
            <w:r w:rsidRPr="00A10F04">
              <w:rPr>
                <w:color w:val="8EAADB" w:themeColor="accent1" w:themeTint="99"/>
              </w:rPr>
              <w:t xml:space="preserve">durch </w:t>
            </w:r>
            <w:r w:rsidR="00252B95">
              <w:rPr>
                <w:color w:val="8EAADB" w:themeColor="accent1" w:themeTint="99"/>
              </w:rPr>
              <w:t>[</w:t>
            </w:r>
            <w:r w:rsidRPr="00A10F04">
              <w:rPr>
                <w:color w:val="8EAADB" w:themeColor="accent1" w:themeTint="99"/>
              </w:rPr>
              <w:t>automatisiertes Zugangskontrollsystem</w:t>
            </w:r>
            <w:r w:rsidR="00144E1E" w:rsidRPr="00A10F04">
              <w:rPr>
                <w:color w:val="8EAADB" w:themeColor="accent1" w:themeTint="99"/>
              </w:rPr>
              <w:t xml:space="preserve"> (</w:t>
            </w:r>
            <w:r w:rsidR="00144E1E" w:rsidRPr="00A10F04">
              <w:rPr>
                <w:i/>
                <w:iCs/>
                <w:color w:val="8EAADB" w:themeColor="accent1" w:themeTint="99"/>
              </w:rPr>
              <w:t>Name des eingesetzten Kontrollsystems</w:t>
            </w:r>
            <w:r w:rsidR="00144E1E" w:rsidRPr="00A10F04">
              <w:rPr>
                <w:color w:val="8EAADB" w:themeColor="accent1" w:themeTint="99"/>
              </w:rPr>
              <w:t>)</w:t>
            </w:r>
            <w:r w:rsidR="00252B95">
              <w:rPr>
                <w:color w:val="8EAADB" w:themeColor="accent1" w:themeTint="99"/>
              </w:rPr>
              <w:t>]</w:t>
            </w:r>
            <w:r w:rsidRPr="00A10F04">
              <w:rPr>
                <w:color w:val="8EAADB" w:themeColor="accent1" w:themeTint="99"/>
              </w:rPr>
              <w:t xml:space="preserve"> </w:t>
            </w:r>
            <w:r w:rsidRPr="00A10F04">
              <w:rPr>
                <w:i/>
                <w:iCs/>
                <w:color w:val="8EAADB" w:themeColor="accent1" w:themeTint="99"/>
              </w:rPr>
              <w:t xml:space="preserve">oder </w:t>
            </w:r>
            <w:r w:rsidR="00252B95">
              <w:rPr>
                <w:i/>
                <w:iCs/>
                <w:color w:val="8EAADB" w:themeColor="accent1" w:themeTint="99"/>
              </w:rPr>
              <w:t>[</w:t>
            </w:r>
            <w:r w:rsidRPr="00A10F04">
              <w:rPr>
                <w:color w:val="8EAADB" w:themeColor="accent1" w:themeTint="99"/>
              </w:rPr>
              <w:t xml:space="preserve">den </w:t>
            </w:r>
            <w:r w:rsidRPr="00A10F04">
              <w:rPr>
                <w:i/>
                <w:iCs/>
                <w:color w:val="8EAADB" w:themeColor="accent1" w:themeTint="99"/>
              </w:rPr>
              <w:t>oder</w:t>
            </w:r>
            <w:r w:rsidRPr="00A10F04">
              <w:rPr>
                <w:color w:val="8EAADB" w:themeColor="accent1" w:themeTint="99"/>
              </w:rPr>
              <w:t xml:space="preserve"> die von der GF beauftragten Mitarbeiter XY</w:t>
            </w:r>
            <w:r w:rsidR="00252B95">
              <w:rPr>
                <w:color w:val="8EAADB" w:themeColor="accent1" w:themeTint="99"/>
              </w:rPr>
              <w:t>]</w:t>
            </w:r>
            <w:r w:rsidRPr="00A10F04">
              <w:rPr>
                <w:color w:val="8EAADB" w:themeColor="accent1" w:themeTint="99"/>
              </w:rPr>
              <w:t xml:space="preserve"> </w:t>
            </w:r>
            <w:r w:rsidRPr="00A10F04">
              <w:rPr>
                <w:i/>
                <w:iCs/>
                <w:color w:val="8EAADB" w:themeColor="accent1" w:themeTint="99"/>
              </w:rPr>
              <w:t>oder</w:t>
            </w:r>
            <w:r w:rsidRPr="00A10F04">
              <w:rPr>
                <w:color w:val="8EAADB" w:themeColor="accent1" w:themeTint="99"/>
              </w:rPr>
              <w:t xml:space="preserve"> </w:t>
            </w:r>
            <w:r w:rsidR="00252B95">
              <w:rPr>
                <w:color w:val="8EAADB" w:themeColor="accent1" w:themeTint="99"/>
              </w:rPr>
              <w:t>[</w:t>
            </w:r>
            <w:r w:rsidRPr="00A10F04">
              <w:rPr>
                <w:color w:val="8EAADB" w:themeColor="accent1" w:themeTint="99"/>
              </w:rPr>
              <w:t>die Mitarbeiter von der GF beauftragten Firma XY</w:t>
            </w:r>
            <w:r w:rsidR="00252B95">
              <w:rPr>
                <w:color w:val="8EAADB" w:themeColor="accent1" w:themeTint="99"/>
              </w:rPr>
              <w:t>]</w:t>
            </w:r>
            <w:r w:rsidR="00144E1E" w:rsidRPr="00A10F04">
              <w:rPr>
                <w:color w:val="8EAADB" w:themeColor="accent1" w:themeTint="99"/>
              </w:rPr>
              <w:t>.</w:t>
            </w:r>
          </w:p>
        </w:tc>
      </w:tr>
      <w:tr w:rsidR="002C4848" w:rsidRPr="00596323" w14:paraId="4DC73628" w14:textId="77777777" w:rsidTr="00616877">
        <w:tc>
          <w:tcPr>
            <w:tcW w:w="1856" w:type="dxa"/>
          </w:tcPr>
          <w:p w14:paraId="2526BF8E" w14:textId="6A6EEA08" w:rsidR="00BA67FD" w:rsidRPr="00596323" w:rsidRDefault="0083429F" w:rsidP="009405FF">
            <w:pPr>
              <w:rPr>
                <w:b/>
                <w:bCs/>
              </w:rPr>
            </w:pPr>
            <w:r w:rsidRPr="00596323">
              <w:rPr>
                <w:b/>
                <w:bCs/>
              </w:rPr>
              <w:t>E</w:t>
            </w:r>
            <w:r w:rsidR="00CC1C23" w:rsidRPr="00596323">
              <w:rPr>
                <w:b/>
                <w:bCs/>
              </w:rPr>
              <w:t xml:space="preserve">ine 3 G-Status-Kontrolle darf nur im Einklang mit dem Datenschutz erfolgen, also so datenminimiert wie erforderlich.  </w:t>
            </w:r>
          </w:p>
        </w:tc>
        <w:tc>
          <w:tcPr>
            <w:tcW w:w="3101" w:type="dxa"/>
          </w:tcPr>
          <w:p w14:paraId="1A1063AD" w14:textId="365B696C" w:rsidR="00BA67FD" w:rsidRPr="00596323" w:rsidRDefault="00BA67FD" w:rsidP="00BA67FD">
            <w:r w:rsidRPr="00596323">
              <w:t>Zeitpunkt:</w:t>
            </w:r>
          </w:p>
          <w:p w14:paraId="6BE828AD" w14:textId="4AF88677" w:rsidR="00197192" w:rsidRPr="00596323" w:rsidRDefault="009E3F54" w:rsidP="00BA67FD">
            <w:r w:rsidRPr="00596323">
              <w:t>TT.MM.JJ</w:t>
            </w:r>
          </w:p>
          <w:p w14:paraId="45FFDA2C" w14:textId="77777777" w:rsidR="00BA67FD" w:rsidRPr="00596323" w:rsidRDefault="00BA67FD" w:rsidP="00BA67FD">
            <w:r w:rsidRPr="00596323">
              <w:t>Verantwortlich:</w:t>
            </w:r>
          </w:p>
          <w:p w14:paraId="5A8F8134" w14:textId="54D579C5" w:rsidR="009E3F54" w:rsidRPr="00596323" w:rsidRDefault="009E3F54" w:rsidP="00BA67FD">
            <w:r w:rsidRPr="00596323">
              <w:rPr>
                <w:color w:val="8EAADB" w:themeColor="accent1" w:themeTint="99"/>
              </w:rPr>
              <w:t xml:space="preserve">GF macht </w:t>
            </w:r>
            <w:r w:rsidR="00356335">
              <w:rPr>
                <w:color w:val="8EAADB" w:themeColor="accent1" w:themeTint="99"/>
              </w:rPr>
              <w:t xml:space="preserve">die konkreten </w:t>
            </w:r>
            <w:r w:rsidRPr="00596323">
              <w:rPr>
                <w:color w:val="8EAADB" w:themeColor="accent1" w:themeTint="99"/>
              </w:rPr>
              <w:t>Vorgaben und bezieht dazu beratend seinen Datenschutzbeauftragten hinzu</w:t>
            </w:r>
          </w:p>
        </w:tc>
        <w:tc>
          <w:tcPr>
            <w:tcW w:w="4105" w:type="dxa"/>
          </w:tcPr>
          <w:p w14:paraId="387E63DA" w14:textId="77777777" w:rsidR="00BA67FD" w:rsidRPr="00596323" w:rsidRDefault="00CC1C23" w:rsidP="009405FF">
            <w:r w:rsidRPr="00596323">
              <w:t>FAQ des BAMS Punkt 1.1.15.</w:t>
            </w:r>
          </w:p>
          <w:p w14:paraId="375E0774" w14:textId="7BA64176" w:rsidR="0081527E" w:rsidRPr="00596323" w:rsidRDefault="0081527E" w:rsidP="009405FF">
            <w:pPr>
              <w:rPr>
                <w:i/>
                <w:iCs/>
              </w:rPr>
            </w:pPr>
            <w:r w:rsidRPr="00596323">
              <w:rPr>
                <w:i/>
                <w:iCs/>
              </w:rPr>
              <w:t>Beispiel:</w:t>
            </w:r>
          </w:p>
          <w:p w14:paraId="5FDB0F4A" w14:textId="5A8081E8" w:rsidR="0077755B" w:rsidRDefault="0077755B" w:rsidP="009405FF">
            <w:pPr>
              <w:rPr>
                <w:color w:val="8EAADB" w:themeColor="accent1" w:themeTint="99"/>
              </w:rPr>
            </w:pPr>
            <w:r>
              <w:rPr>
                <w:color w:val="8EAADB" w:themeColor="accent1" w:themeTint="99"/>
              </w:rPr>
              <w:t>Dem Mitarbeiter bleibt die Entscheidung überlassen, welchen Nachweis er vorlegt. Auch Geimpfte und Genesene dürfen einen Testnachweis erbringen, ohne ihren G-Status zu offenbaren.</w:t>
            </w:r>
          </w:p>
          <w:p w14:paraId="26CCDF9A" w14:textId="77777777" w:rsidR="0077755B" w:rsidRDefault="0077755B" w:rsidP="009405FF">
            <w:pPr>
              <w:rPr>
                <w:color w:val="8EAADB" w:themeColor="accent1" w:themeTint="99"/>
              </w:rPr>
            </w:pPr>
          </w:p>
          <w:p w14:paraId="0B51CF36" w14:textId="43C9FB7D" w:rsidR="00E4596A" w:rsidRDefault="00E4596A" w:rsidP="009405FF">
            <w:pPr>
              <w:rPr>
                <w:color w:val="8EAADB" w:themeColor="accent1" w:themeTint="99"/>
              </w:rPr>
            </w:pPr>
            <w:r>
              <w:rPr>
                <w:color w:val="8EAADB" w:themeColor="accent1" w:themeTint="99"/>
              </w:rPr>
              <w:t>Der Kreis der Kontrolleure wird klein gehalten</w:t>
            </w:r>
            <w:r w:rsidR="0014138F">
              <w:rPr>
                <w:color w:val="8EAADB" w:themeColor="accent1" w:themeTint="99"/>
              </w:rPr>
              <w:t>.</w:t>
            </w:r>
            <w:r>
              <w:rPr>
                <w:color w:val="8EAADB" w:themeColor="accent1" w:themeTint="99"/>
              </w:rPr>
              <w:t xml:space="preserve"> </w:t>
            </w:r>
            <w:commentRangeStart w:id="6"/>
            <w:r>
              <w:rPr>
                <w:color w:val="8EAADB" w:themeColor="accent1" w:themeTint="99"/>
              </w:rPr>
              <w:t xml:space="preserve">Sofern möglich </w:t>
            </w:r>
            <w:commentRangeEnd w:id="6"/>
            <w:r w:rsidR="00727D43">
              <w:rPr>
                <w:rStyle w:val="Kommentarzeichen"/>
              </w:rPr>
              <w:commentReference w:id="6"/>
            </w:r>
            <w:r>
              <w:rPr>
                <w:color w:val="8EAADB" w:themeColor="accent1" w:themeTint="99"/>
              </w:rPr>
              <w:t>wird davon abge</w:t>
            </w:r>
            <w:r w:rsidR="00727D43">
              <w:rPr>
                <w:color w:val="8EAADB" w:themeColor="accent1" w:themeTint="99"/>
              </w:rPr>
              <w:t>se</w:t>
            </w:r>
            <w:r>
              <w:rPr>
                <w:color w:val="8EAADB" w:themeColor="accent1" w:themeTint="99"/>
              </w:rPr>
              <w:t>hen</w:t>
            </w:r>
            <w:r w:rsidR="00727D43">
              <w:rPr>
                <w:color w:val="8EAADB" w:themeColor="accent1" w:themeTint="99"/>
              </w:rPr>
              <w:t xml:space="preserve"> direkte Fachvorgesetzte als Kontrolleure zu benennen.</w:t>
            </w:r>
          </w:p>
          <w:p w14:paraId="09B88242" w14:textId="77777777" w:rsidR="00727D43" w:rsidRDefault="00727D43" w:rsidP="009405FF">
            <w:pPr>
              <w:rPr>
                <w:color w:val="8EAADB" w:themeColor="accent1" w:themeTint="99"/>
              </w:rPr>
            </w:pPr>
          </w:p>
          <w:p w14:paraId="48ACF2AD" w14:textId="67177E36" w:rsidR="00582A82" w:rsidRPr="00596323" w:rsidRDefault="00582A82" w:rsidP="009405FF">
            <w:pPr>
              <w:rPr>
                <w:color w:val="8EAADB" w:themeColor="accent1" w:themeTint="99"/>
              </w:rPr>
            </w:pPr>
            <w:r w:rsidRPr="00596323">
              <w:rPr>
                <w:color w:val="8EAADB" w:themeColor="accent1" w:themeTint="99"/>
              </w:rPr>
              <w:t>Die Kontrolle erfolgt als Sichtkontrolle. Diese Sichtkontrolle wird in einer Tagesliste (</w:t>
            </w:r>
            <w:r w:rsidRPr="00E9165D">
              <w:rPr>
                <w:i/>
                <w:iCs/>
                <w:color w:val="8EAADB" w:themeColor="accent1" w:themeTint="99"/>
                <w:highlight w:val="yellow"/>
              </w:rPr>
              <w:t>Dokumentenname</w:t>
            </w:r>
            <w:r w:rsidRPr="00596323">
              <w:rPr>
                <w:color w:val="8EAADB" w:themeColor="accent1" w:themeTint="99"/>
              </w:rPr>
              <w:t>) notiert.</w:t>
            </w:r>
          </w:p>
          <w:p w14:paraId="4805F23C" w14:textId="77777777" w:rsidR="00582A82" w:rsidRPr="00596323" w:rsidRDefault="00582A82" w:rsidP="009405FF">
            <w:pPr>
              <w:rPr>
                <w:color w:val="8EAADB" w:themeColor="accent1" w:themeTint="99"/>
              </w:rPr>
            </w:pPr>
            <w:r w:rsidRPr="00596323">
              <w:rPr>
                <w:color w:val="8EAADB" w:themeColor="accent1" w:themeTint="99"/>
              </w:rPr>
              <w:t>Diese Tagesliste dient uns als Kontrollnachweis gegenüber kontrollierenden Behörden. In dieser Liste darf nur festgehalten werden:</w:t>
            </w:r>
          </w:p>
          <w:p w14:paraId="056BDEC4" w14:textId="77777777" w:rsidR="00582A82" w:rsidRPr="00596323" w:rsidRDefault="00582A82" w:rsidP="009405FF">
            <w:pPr>
              <w:rPr>
                <w:b/>
                <w:bCs/>
                <w:color w:val="8EAADB" w:themeColor="accent1" w:themeTint="99"/>
              </w:rPr>
            </w:pPr>
            <w:r w:rsidRPr="00596323">
              <w:rPr>
                <w:color w:val="8EAADB" w:themeColor="accent1" w:themeTint="99"/>
              </w:rPr>
              <w:t xml:space="preserve">- </w:t>
            </w:r>
            <w:r w:rsidRPr="00596323">
              <w:rPr>
                <w:b/>
                <w:bCs/>
                <w:color w:val="8EAADB" w:themeColor="accent1" w:themeTint="99"/>
              </w:rPr>
              <w:t xml:space="preserve">Name des Mitarbeiters </w:t>
            </w:r>
          </w:p>
          <w:p w14:paraId="79695619" w14:textId="77777777" w:rsidR="00582A82" w:rsidRPr="00596323" w:rsidRDefault="00582A82" w:rsidP="009405FF">
            <w:pPr>
              <w:rPr>
                <w:b/>
                <w:bCs/>
                <w:color w:val="8EAADB" w:themeColor="accent1" w:themeTint="99"/>
              </w:rPr>
            </w:pPr>
            <w:r w:rsidRPr="00596323">
              <w:rPr>
                <w:b/>
                <w:bCs/>
                <w:color w:val="8EAADB" w:themeColor="accent1" w:themeTint="99"/>
              </w:rPr>
              <w:t>- Gültigkeitsdauer des Nachweises</w:t>
            </w:r>
          </w:p>
          <w:p w14:paraId="6B5EB488" w14:textId="77777777" w:rsidR="007634A2" w:rsidRPr="00596323" w:rsidRDefault="007634A2" w:rsidP="009405FF">
            <w:pPr>
              <w:rPr>
                <w:color w:val="8EAADB" w:themeColor="accent1" w:themeTint="99"/>
              </w:rPr>
            </w:pPr>
          </w:p>
          <w:p w14:paraId="510CEEF2" w14:textId="63AC7DB0" w:rsidR="00582A82" w:rsidRPr="00596323" w:rsidRDefault="00582A82" w:rsidP="009405FF">
            <w:pPr>
              <w:rPr>
                <w:color w:val="8EAADB" w:themeColor="accent1" w:themeTint="99"/>
              </w:rPr>
            </w:pPr>
            <w:r w:rsidRPr="00596323">
              <w:rPr>
                <w:color w:val="8EAADB" w:themeColor="accent1" w:themeTint="99"/>
              </w:rPr>
              <w:t xml:space="preserve">In der Liste darf </w:t>
            </w:r>
            <w:r w:rsidRPr="00596323">
              <w:rPr>
                <w:b/>
                <w:bCs/>
                <w:color w:val="8EAADB" w:themeColor="accent1" w:themeTint="99"/>
                <w:u w:val="single"/>
              </w:rPr>
              <w:t>nicht</w:t>
            </w:r>
            <w:r w:rsidRPr="00596323">
              <w:rPr>
                <w:color w:val="8EAADB" w:themeColor="accent1" w:themeTint="99"/>
              </w:rPr>
              <w:t xml:space="preserve"> festgehalten werden:</w:t>
            </w:r>
          </w:p>
          <w:p w14:paraId="0B3D6AE3" w14:textId="77777777" w:rsidR="0060475E" w:rsidRPr="00596323" w:rsidRDefault="0060475E" w:rsidP="000314AF">
            <w:pPr>
              <w:pStyle w:val="Listenabsatz"/>
              <w:numPr>
                <w:ilvl w:val="0"/>
                <w:numId w:val="3"/>
              </w:numPr>
              <w:rPr>
                <w:color w:val="8EAADB" w:themeColor="accent1" w:themeTint="99"/>
              </w:rPr>
            </w:pPr>
            <w:r w:rsidRPr="00596323">
              <w:rPr>
                <w:color w:val="8EAADB" w:themeColor="accent1" w:themeTint="99"/>
              </w:rPr>
              <w:t>w</w:t>
            </w:r>
            <w:r w:rsidR="00582A82" w:rsidRPr="00596323">
              <w:rPr>
                <w:color w:val="8EAADB" w:themeColor="accent1" w:themeTint="99"/>
              </w:rPr>
              <w:t xml:space="preserve">elcher Nachweis vorgelegt wurde </w:t>
            </w:r>
          </w:p>
          <w:p w14:paraId="3CD1B9DE" w14:textId="77777777" w:rsidR="000314AF" w:rsidRPr="00596323" w:rsidRDefault="000314AF" w:rsidP="000314AF">
            <w:pPr>
              <w:rPr>
                <w:color w:val="8EAADB" w:themeColor="accent1" w:themeTint="99"/>
              </w:rPr>
            </w:pPr>
            <w:r w:rsidRPr="00596323">
              <w:rPr>
                <w:color w:val="8EAADB" w:themeColor="accent1" w:themeTint="99"/>
              </w:rPr>
              <w:t>Den tatsächlichen Nachweis muss jeder Beschäftigte stets bei sich führen und bei Kontrollen durch Behörden vorzeigen können.</w:t>
            </w:r>
          </w:p>
          <w:p w14:paraId="487349BA" w14:textId="1728549B" w:rsidR="008703AF" w:rsidRDefault="008703AF" w:rsidP="008703AF">
            <w:pPr>
              <w:spacing w:after="160" w:line="259" w:lineRule="auto"/>
              <w:rPr>
                <w:rFonts w:ascii="Calibri" w:eastAsia="Calibri" w:hAnsi="Calibri"/>
                <w:color w:val="8EAADB"/>
              </w:rPr>
            </w:pPr>
            <w:r>
              <w:rPr>
                <w:rFonts w:ascii="Calibri" w:eastAsia="Calibri" w:hAnsi="Calibri"/>
                <w:color w:val="8EAADB"/>
              </w:rPr>
              <w:br/>
              <w:t>Als Nachweise gelten:</w:t>
            </w:r>
          </w:p>
          <w:p w14:paraId="09E04FDF" w14:textId="77777777" w:rsidR="008703AF" w:rsidRPr="00317A4A" w:rsidRDefault="008703AF" w:rsidP="008703AF">
            <w:pPr>
              <w:pStyle w:val="Listenabsatz"/>
              <w:numPr>
                <w:ilvl w:val="0"/>
                <w:numId w:val="3"/>
              </w:numPr>
              <w:spacing w:after="160" w:line="259" w:lineRule="auto"/>
            </w:pPr>
            <w:r w:rsidRPr="00317A4A">
              <w:rPr>
                <w:rFonts w:ascii="Calibri" w:eastAsia="Calibri" w:hAnsi="Calibri"/>
                <w:color w:val="8EAADB"/>
              </w:rPr>
              <w:t>Impfausweis</w:t>
            </w:r>
          </w:p>
          <w:p w14:paraId="7D64D5AE" w14:textId="77777777" w:rsidR="008703AF" w:rsidRPr="00C45D9C" w:rsidRDefault="008703AF" w:rsidP="008703AF">
            <w:pPr>
              <w:pStyle w:val="Listenabsatz"/>
              <w:numPr>
                <w:ilvl w:val="0"/>
                <w:numId w:val="3"/>
              </w:numPr>
              <w:spacing w:after="160" w:line="259" w:lineRule="auto"/>
              <w:rPr>
                <w:sz w:val="24"/>
                <w:szCs w:val="24"/>
              </w:rPr>
            </w:pPr>
            <w:r w:rsidRPr="00317A4A">
              <w:rPr>
                <w:rFonts w:ascii="Calibri" w:eastAsia="Calibri" w:hAnsi="Calibri"/>
                <w:color w:val="8EAADB"/>
              </w:rPr>
              <w:t xml:space="preserve">Digitales Impfzertifikat </w:t>
            </w:r>
            <w:r>
              <w:rPr>
                <w:rFonts w:ascii="Calibri" w:eastAsia="Calibri" w:hAnsi="Calibri"/>
                <w:color w:val="8EAADB"/>
              </w:rPr>
              <w:t>(QR-Code)</w:t>
            </w:r>
          </w:p>
          <w:p w14:paraId="206672D8" w14:textId="77777777" w:rsidR="008703AF" w:rsidRPr="004B61A7" w:rsidRDefault="008703AF" w:rsidP="008703AF">
            <w:pPr>
              <w:pStyle w:val="Listenabsatz"/>
              <w:numPr>
                <w:ilvl w:val="1"/>
                <w:numId w:val="3"/>
              </w:numPr>
              <w:spacing w:after="160" w:line="259" w:lineRule="auto"/>
            </w:pPr>
            <w:r w:rsidRPr="004B61A7">
              <w:rPr>
                <w:rFonts w:ascii="Calibri" w:eastAsia="Calibri" w:hAnsi="Calibri"/>
                <w:color w:val="8EAADB"/>
              </w:rPr>
              <w:t xml:space="preserve">Wird ausschließlich mit der </w:t>
            </w:r>
            <w:commentRangeStart w:id="7"/>
            <w:proofErr w:type="spellStart"/>
            <w:r w:rsidRPr="004B61A7">
              <w:rPr>
                <w:rFonts w:ascii="Calibri" w:eastAsia="Calibri" w:hAnsi="Calibri"/>
                <w:color w:val="8EAADB"/>
              </w:rPr>
              <w:t>CovPassCheck</w:t>
            </w:r>
            <w:proofErr w:type="spellEnd"/>
            <w:r w:rsidRPr="004B61A7">
              <w:rPr>
                <w:rFonts w:ascii="Calibri" w:eastAsia="Calibri" w:hAnsi="Calibri"/>
                <w:color w:val="8EAADB"/>
              </w:rPr>
              <w:t xml:space="preserve">-App </w:t>
            </w:r>
            <w:commentRangeEnd w:id="7"/>
            <w:r w:rsidRPr="004B61A7">
              <w:rPr>
                <w:rStyle w:val="Kommentarzeichen"/>
              </w:rPr>
              <w:commentReference w:id="7"/>
            </w:r>
            <w:r w:rsidRPr="004B61A7">
              <w:rPr>
                <w:rFonts w:ascii="Calibri" w:eastAsia="Calibri" w:hAnsi="Calibri"/>
                <w:color w:val="8EAADB"/>
              </w:rPr>
              <w:t>kontrolliert und damit nicht gespeichert.</w:t>
            </w:r>
          </w:p>
          <w:p w14:paraId="15507B0C" w14:textId="77777777" w:rsidR="008703AF" w:rsidRPr="004B61A7" w:rsidRDefault="008703AF" w:rsidP="008703AF">
            <w:pPr>
              <w:pStyle w:val="Listenabsatz"/>
              <w:numPr>
                <w:ilvl w:val="1"/>
                <w:numId w:val="3"/>
              </w:numPr>
              <w:spacing w:after="160" w:line="259" w:lineRule="auto"/>
              <w:rPr>
                <w:rFonts w:ascii="Calibri" w:eastAsia="Calibri" w:hAnsi="Calibri"/>
                <w:color w:val="8EAADB"/>
              </w:rPr>
            </w:pPr>
            <w:r w:rsidRPr="004B61A7">
              <w:rPr>
                <w:rFonts w:ascii="Calibri" w:eastAsia="Calibri" w:hAnsi="Calibri"/>
                <w:color w:val="8EAADB"/>
              </w:rPr>
              <w:lastRenderedPageBreak/>
              <w:t>Falls dem Kontrolleur der Mitarbeiter unbekannt ist, muss zusätzlich ein Abgleich mit einem Lichtbildausweis erfolgen</w:t>
            </w:r>
          </w:p>
          <w:p w14:paraId="059DF0B7" w14:textId="77777777" w:rsidR="008703AF" w:rsidRPr="008703AF" w:rsidRDefault="008703AF" w:rsidP="008703AF">
            <w:pPr>
              <w:pStyle w:val="Listenabsatz"/>
              <w:numPr>
                <w:ilvl w:val="0"/>
                <w:numId w:val="3"/>
              </w:numPr>
              <w:spacing w:after="160" w:line="259" w:lineRule="auto"/>
              <w:rPr>
                <w:color w:val="8EAADB" w:themeColor="accent1" w:themeTint="99"/>
              </w:rPr>
            </w:pPr>
            <w:r w:rsidRPr="008703AF">
              <w:rPr>
                <w:rFonts w:ascii="Calibri" w:eastAsia="Calibri" w:hAnsi="Calibri"/>
                <w:color w:val="8EAADB"/>
              </w:rPr>
              <w:t>Genesenen Nachweis</w:t>
            </w:r>
          </w:p>
          <w:p w14:paraId="6ED907FF" w14:textId="219C560D" w:rsidR="003458D3" w:rsidRPr="008703AF" w:rsidRDefault="008703AF" w:rsidP="008703AF">
            <w:pPr>
              <w:pStyle w:val="Listenabsatz"/>
              <w:numPr>
                <w:ilvl w:val="0"/>
                <w:numId w:val="3"/>
              </w:numPr>
              <w:spacing w:after="160" w:line="259" w:lineRule="auto"/>
              <w:rPr>
                <w:color w:val="8EAADB" w:themeColor="accent1" w:themeTint="99"/>
              </w:rPr>
            </w:pPr>
            <w:r w:rsidRPr="008703AF">
              <w:rPr>
                <w:rFonts w:ascii="Calibri" w:eastAsia="Calibri" w:hAnsi="Calibri"/>
                <w:color w:val="8EAADB"/>
              </w:rPr>
              <w:t>Testnachweis</w:t>
            </w:r>
          </w:p>
          <w:p w14:paraId="2776A277" w14:textId="7FBB128D" w:rsidR="00562BE8" w:rsidRPr="00596323" w:rsidRDefault="003458D3" w:rsidP="000314AF">
            <w:pPr>
              <w:rPr>
                <w:color w:val="8EAADB" w:themeColor="accent1" w:themeTint="99"/>
              </w:rPr>
            </w:pPr>
            <w:r w:rsidRPr="00596323">
              <w:rPr>
                <w:color w:val="8EAADB" w:themeColor="accent1" w:themeTint="99"/>
              </w:rPr>
              <w:t xml:space="preserve">Von der Möglichkeit einer </w:t>
            </w:r>
            <w:r w:rsidR="00562BE8" w:rsidRPr="00596323">
              <w:rPr>
                <w:color w:val="8EAADB" w:themeColor="accent1" w:themeTint="99"/>
              </w:rPr>
              <w:t>freiwilligen Hinterlegung von Impf- und Genesenen-Nachweisen,</w:t>
            </w:r>
            <w:r w:rsidRPr="00596323">
              <w:rPr>
                <w:color w:val="8EAADB" w:themeColor="accent1" w:themeTint="99"/>
              </w:rPr>
              <w:t xml:space="preserve"> </w:t>
            </w:r>
            <w:r w:rsidR="00562BE8" w:rsidRPr="00596323">
              <w:rPr>
                <w:color w:val="8EAADB" w:themeColor="accent1" w:themeTint="99"/>
              </w:rPr>
              <w:t xml:space="preserve">wie in den FAQ des BMAS in Punkt 1.1.13. erwähnt, macht unser Unternehmen keinen Gebrauch, da </w:t>
            </w:r>
          </w:p>
          <w:p w14:paraId="039CF97D" w14:textId="44A4F699" w:rsidR="003458D3" w:rsidRPr="00596323" w:rsidRDefault="00562BE8" w:rsidP="00562BE8">
            <w:pPr>
              <w:pStyle w:val="Listenabsatz"/>
              <w:numPr>
                <w:ilvl w:val="0"/>
                <w:numId w:val="4"/>
              </w:numPr>
              <w:rPr>
                <w:color w:val="8EAADB" w:themeColor="accent1" w:themeTint="99"/>
              </w:rPr>
            </w:pPr>
            <w:r w:rsidRPr="00596323">
              <w:rPr>
                <w:color w:val="8EAADB" w:themeColor="accent1" w:themeTint="99"/>
              </w:rPr>
              <w:t>der Aufwand der zu ergreifenden Schutzmaßnahmen für diese sensiblen Daten (Art. 9 DSGVO) unverhältnismäßig zur Zielerreichung ist.</w:t>
            </w:r>
          </w:p>
          <w:p w14:paraId="0B6DB704" w14:textId="77777777" w:rsidR="0052317F" w:rsidRPr="00596323" w:rsidRDefault="0052317F" w:rsidP="00562BE8">
            <w:pPr>
              <w:pStyle w:val="Listenabsatz"/>
              <w:numPr>
                <w:ilvl w:val="0"/>
                <w:numId w:val="4"/>
              </w:numPr>
              <w:rPr>
                <w:color w:val="8EAADB" w:themeColor="accent1" w:themeTint="99"/>
              </w:rPr>
            </w:pPr>
            <w:r w:rsidRPr="00596323">
              <w:rPr>
                <w:color w:val="8EAADB" w:themeColor="accent1" w:themeTint="99"/>
              </w:rPr>
              <w:t>Der Kontrollaufwand (wer darf wie ohne Kontrolle durch? Wann sind die Nachweise abgelaufen?) in keinem Verhältnis zur Zielerreichung stehen.</w:t>
            </w:r>
          </w:p>
          <w:p w14:paraId="4E5C80D4" w14:textId="196A1516" w:rsidR="00562BE8" w:rsidRPr="00596323" w:rsidRDefault="0081527E" w:rsidP="00562BE8">
            <w:pPr>
              <w:pStyle w:val="Listenabsatz"/>
              <w:numPr>
                <w:ilvl w:val="0"/>
                <w:numId w:val="4"/>
              </w:numPr>
            </w:pPr>
            <w:r w:rsidRPr="00596323">
              <w:rPr>
                <w:color w:val="8EAADB" w:themeColor="accent1" w:themeTint="99"/>
              </w:rPr>
              <w:t>W</w:t>
            </w:r>
            <w:r w:rsidR="0052317F" w:rsidRPr="00596323">
              <w:rPr>
                <w:color w:val="8EAADB" w:themeColor="accent1" w:themeTint="99"/>
              </w:rPr>
              <w:t xml:space="preserve">ir damit einer möglichen Diskriminierung von kontrollierten oder nicht kontrollierten bzw. </w:t>
            </w:r>
            <w:r w:rsidR="008703AF">
              <w:rPr>
                <w:rFonts w:ascii="Calibri" w:eastAsia="Calibri" w:hAnsi="Calibri" w:cs="Times New Roman"/>
                <w:color w:val="8EAADB"/>
              </w:rPr>
              <w:t>einer Kennzeichnung von</w:t>
            </w:r>
            <w:r w:rsidR="008703AF" w:rsidRPr="009B5EEF">
              <w:rPr>
                <w:rFonts w:ascii="Calibri" w:eastAsia="Calibri" w:hAnsi="Calibri" w:cs="Times New Roman"/>
                <w:color w:val="8EAADB"/>
              </w:rPr>
              <w:t xml:space="preserve"> Mitarbeitern</w:t>
            </w:r>
            <w:r w:rsidR="008703AF">
              <w:rPr>
                <w:rFonts w:ascii="Calibri" w:eastAsia="Calibri" w:hAnsi="Calibri" w:cs="Times New Roman"/>
                <w:color w:val="8EAADB"/>
              </w:rPr>
              <w:t xml:space="preserve"> strikt</w:t>
            </w:r>
            <w:r w:rsidR="008703AF" w:rsidRPr="009B5EEF">
              <w:rPr>
                <w:rFonts w:ascii="Calibri" w:eastAsia="Calibri" w:hAnsi="Calibri" w:cs="Times New Roman"/>
                <w:color w:val="8EAADB"/>
              </w:rPr>
              <w:t xml:space="preserve"> </w:t>
            </w:r>
            <w:r w:rsidR="0052317F" w:rsidRPr="00596323">
              <w:rPr>
                <w:color w:val="8EAADB" w:themeColor="accent1" w:themeTint="99"/>
              </w:rPr>
              <w:t>entgegenwirken werden.</w:t>
            </w:r>
          </w:p>
        </w:tc>
      </w:tr>
      <w:tr w:rsidR="00886352" w:rsidRPr="00596323" w14:paraId="3B4397F2" w14:textId="77777777" w:rsidTr="00616877">
        <w:tc>
          <w:tcPr>
            <w:tcW w:w="1856" w:type="dxa"/>
          </w:tcPr>
          <w:p w14:paraId="1364598C" w14:textId="39198D6C" w:rsidR="00886352" w:rsidRPr="00596323" w:rsidRDefault="00886352" w:rsidP="00AF37F3">
            <w:pPr>
              <w:rPr>
                <w:b/>
                <w:bCs/>
              </w:rPr>
            </w:pPr>
            <w:r>
              <w:rPr>
                <w:b/>
                <w:bCs/>
              </w:rPr>
              <w:lastRenderedPageBreak/>
              <w:t>Geltende Nachweise</w:t>
            </w:r>
          </w:p>
        </w:tc>
        <w:tc>
          <w:tcPr>
            <w:tcW w:w="3101" w:type="dxa"/>
          </w:tcPr>
          <w:p w14:paraId="0BCC02F7" w14:textId="77777777" w:rsidR="00886352" w:rsidRPr="00596323" w:rsidRDefault="00886352" w:rsidP="00BA67FD"/>
        </w:tc>
        <w:tc>
          <w:tcPr>
            <w:tcW w:w="4105" w:type="dxa"/>
          </w:tcPr>
          <w:p w14:paraId="649C1FCF" w14:textId="77777777" w:rsidR="00886352" w:rsidRPr="00886352" w:rsidRDefault="00886352" w:rsidP="00886352">
            <w:r w:rsidRPr="00886352">
              <w:rPr>
                <w:b/>
                <w:bCs/>
              </w:rPr>
              <w:t>Als „geimpft“ gilt</w:t>
            </w:r>
            <w:r w:rsidRPr="00886352">
              <w:t>, wer die erforderliche Impfung durch die anerkannten Impfstoffe nachweisen kann, sowie 14 Tage nach der letzten erforderlichen Einzelimpfung verstrichen sind. Bei geimpften genesenen Personen fällt die 14-Tage Karenz weg.</w:t>
            </w:r>
          </w:p>
          <w:p w14:paraId="547D34EB" w14:textId="77777777" w:rsidR="00886352" w:rsidRPr="00886352" w:rsidRDefault="00886352" w:rsidP="00886352">
            <w:r w:rsidRPr="00886352">
              <w:rPr>
                <w:b/>
                <w:bCs/>
              </w:rPr>
              <w:t>Als „genesen“ gilt</w:t>
            </w:r>
            <w:r w:rsidRPr="00886352">
              <w:t>, wer einen anerkannten Testnachweis vorweisen kann, der mindestens 28 Tage und maximal sechs Monate zurück liegt.</w:t>
            </w:r>
          </w:p>
          <w:p w14:paraId="62640AB6" w14:textId="77777777" w:rsidR="00886352" w:rsidRPr="00886352" w:rsidRDefault="00886352" w:rsidP="00886352">
            <w:r w:rsidRPr="00886352">
              <w:rPr>
                <w:b/>
                <w:bCs/>
              </w:rPr>
              <w:t>Als „getestet“ gilt</w:t>
            </w:r>
            <w:r w:rsidRPr="00886352">
              <w:t xml:space="preserve">, wer einen Test, der durch anerkannte In-vitro-Diagnostika der </w:t>
            </w:r>
            <w:r w:rsidRPr="00886352">
              <w:rPr>
                <w:b/>
                <w:bCs/>
              </w:rPr>
              <w:t>nicht älter als 24 h</w:t>
            </w:r>
            <w:r w:rsidRPr="00886352">
              <w:t xml:space="preserve"> ist wie folgt absolviert hat:</w:t>
            </w:r>
          </w:p>
          <w:p w14:paraId="32FBE52C" w14:textId="77777777" w:rsidR="00886352" w:rsidRPr="008703AF" w:rsidRDefault="00886352" w:rsidP="00886352">
            <w:pPr>
              <w:numPr>
                <w:ilvl w:val="0"/>
                <w:numId w:val="3"/>
              </w:numPr>
              <w:rPr>
                <w:color w:val="8EAADB" w:themeColor="accent1" w:themeTint="99"/>
              </w:rPr>
            </w:pPr>
            <w:commentRangeStart w:id="8"/>
            <w:r w:rsidRPr="008703AF">
              <w:rPr>
                <w:color w:val="8EAADB" w:themeColor="accent1" w:themeTint="99"/>
              </w:rPr>
              <w:t>Selbsttest vor Ort unter unserer Aufsicht bzw. unseres dafür beauftragten Dienstleisters</w:t>
            </w:r>
          </w:p>
          <w:p w14:paraId="0493A8E6" w14:textId="77777777" w:rsidR="00886352" w:rsidRPr="008703AF" w:rsidRDefault="00886352" w:rsidP="00886352">
            <w:pPr>
              <w:numPr>
                <w:ilvl w:val="0"/>
                <w:numId w:val="3"/>
              </w:numPr>
              <w:rPr>
                <w:color w:val="8EAADB" w:themeColor="accent1" w:themeTint="99"/>
              </w:rPr>
            </w:pPr>
            <w:r w:rsidRPr="008703AF">
              <w:rPr>
                <w:color w:val="8EAADB" w:themeColor="accent1" w:themeTint="99"/>
              </w:rPr>
              <w:t>durch unsere dafür nachweislich ausgebildeten Mitarbeiter</w:t>
            </w:r>
            <w:commentRangeEnd w:id="8"/>
            <w:r w:rsidR="008703AF">
              <w:rPr>
                <w:rStyle w:val="Kommentarzeichen"/>
              </w:rPr>
              <w:commentReference w:id="8"/>
            </w:r>
          </w:p>
          <w:p w14:paraId="2FC31FDA" w14:textId="77777777" w:rsidR="00886352" w:rsidRPr="008703AF" w:rsidRDefault="00886352" w:rsidP="00886352">
            <w:pPr>
              <w:numPr>
                <w:ilvl w:val="0"/>
                <w:numId w:val="3"/>
              </w:numPr>
              <w:rPr>
                <w:color w:val="8EAADB" w:themeColor="accent1" w:themeTint="99"/>
              </w:rPr>
            </w:pPr>
            <w:r w:rsidRPr="008703AF">
              <w:rPr>
                <w:color w:val="8EAADB" w:themeColor="accent1" w:themeTint="99"/>
              </w:rPr>
              <w:t>bei einer anerkannten Teststelle nach § 6 (1) Corona- Testverordnung</w:t>
            </w:r>
          </w:p>
          <w:p w14:paraId="6BA9ACAF" w14:textId="018B8392" w:rsidR="00886352" w:rsidRDefault="00886352" w:rsidP="00886352">
            <w:r w:rsidRPr="00886352">
              <w:rPr>
                <w:b/>
                <w:bCs/>
              </w:rPr>
              <w:t>Als „getestet“ gilt</w:t>
            </w:r>
            <w:r w:rsidRPr="00886352">
              <w:t xml:space="preserve">, wer einen Test auf </w:t>
            </w:r>
            <w:r w:rsidRPr="00886352">
              <w:rPr>
                <w:b/>
                <w:bCs/>
              </w:rPr>
              <w:t>PCR Basis</w:t>
            </w:r>
            <w:r w:rsidRPr="00886352">
              <w:t xml:space="preserve"> oder nach vergleichbaren Verfahren (Nukleinsäure) absolviert hat, </w:t>
            </w:r>
            <w:r w:rsidRPr="00886352">
              <w:br/>
              <w:t xml:space="preserve">der </w:t>
            </w:r>
            <w:r w:rsidRPr="00886352">
              <w:rPr>
                <w:b/>
                <w:bCs/>
              </w:rPr>
              <w:t>nicht älter als 48 h</w:t>
            </w:r>
            <w:r w:rsidRPr="00886352">
              <w:t xml:space="preserve"> ist.</w:t>
            </w:r>
          </w:p>
          <w:p w14:paraId="0A3FCBC5" w14:textId="77777777" w:rsidR="008776E8" w:rsidRPr="00886352" w:rsidRDefault="008776E8" w:rsidP="008776E8">
            <w:pPr>
              <w:rPr>
                <w:i/>
                <w:iCs/>
              </w:rPr>
            </w:pPr>
            <w:r w:rsidRPr="00886352">
              <w:rPr>
                <w:i/>
                <w:iCs/>
              </w:rPr>
              <w:t>Quelle: FAQ BMAS, Punkt 1.1.12</w:t>
            </w:r>
          </w:p>
          <w:p w14:paraId="6043206C" w14:textId="77777777" w:rsidR="008776E8" w:rsidRDefault="008776E8" w:rsidP="00886352"/>
          <w:p w14:paraId="440DF481" w14:textId="2973379C" w:rsidR="00886352" w:rsidRDefault="008776E8" w:rsidP="00886352">
            <w:r>
              <w:rPr>
                <w:rFonts w:ascii="Calibri" w:eastAsia="Calibri" w:hAnsi="Calibri"/>
                <w:b/>
                <w:bCs/>
              </w:rPr>
              <w:lastRenderedPageBreak/>
              <w:t xml:space="preserve">Mitarbeiter – unabhängig ihres 3 G-Status - mit </w:t>
            </w:r>
            <w:proofErr w:type="spellStart"/>
            <w:r w:rsidRPr="008776E8">
              <w:rPr>
                <w:rFonts w:ascii="Calibri" w:eastAsia="Calibri" w:hAnsi="Calibri"/>
                <w:b/>
                <w:bCs/>
              </w:rPr>
              <w:t>Symptome</w:t>
            </w:r>
            <w:r>
              <w:rPr>
                <w:rFonts w:ascii="Calibri" w:eastAsia="Calibri" w:hAnsi="Calibri"/>
                <w:b/>
                <w:bCs/>
              </w:rPr>
              <w:t>m</w:t>
            </w:r>
            <w:proofErr w:type="spellEnd"/>
            <w:r w:rsidRPr="008776E8">
              <w:rPr>
                <w:rFonts w:ascii="Calibri" w:eastAsia="Calibri" w:hAnsi="Calibri"/>
              </w:rPr>
              <w:t xml:space="preserve"> einer Coronavirus-Infektion (Atemnot, neu auftretender Husten, Fieber, Geruchs- oder Geschmacksverlust), gelten im Sinne der Bundesverordnung nicht mehr als vollständig geimpft oder genesen. Dies gilt auch, wenn sie einen aktuellen negativen Corona-Test vorlegen können. </w:t>
            </w:r>
            <w:r>
              <w:rPr>
                <w:rFonts w:ascii="Calibri" w:eastAsia="Calibri" w:hAnsi="Calibri"/>
              </w:rPr>
              <w:t>Die 3 G-Anforderungen sind in diesem Fall nicht mehr gegeben und der Eintritt zu verwehren.</w:t>
            </w:r>
          </w:p>
          <w:p w14:paraId="2C9A6C90" w14:textId="77777777" w:rsidR="00886352" w:rsidRPr="00596323" w:rsidRDefault="00886352" w:rsidP="008776E8">
            <w:pPr>
              <w:rPr>
                <w:i/>
                <w:iCs/>
              </w:rPr>
            </w:pPr>
          </w:p>
        </w:tc>
      </w:tr>
      <w:tr w:rsidR="00CC1C23" w:rsidRPr="00596323" w14:paraId="264703EE" w14:textId="77777777" w:rsidTr="00616877">
        <w:tc>
          <w:tcPr>
            <w:tcW w:w="1856" w:type="dxa"/>
          </w:tcPr>
          <w:p w14:paraId="0167B5AE" w14:textId="447D452D" w:rsidR="00CC1C23" w:rsidRPr="00596323" w:rsidRDefault="00CC1C23" w:rsidP="00AF37F3">
            <w:pPr>
              <w:rPr>
                <w:b/>
                <w:bCs/>
              </w:rPr>
            </w:pPr>
            <w:r w:rsidRPr="00596323">
              <w:rPr>
                <w:b/>
                <w:bCs/>
              </w:rPr>
              <w:lastRenderedPageBreak/>
              <w:t>Der 3 G-Status darf nicht unbefugt offenbart werden:</w:t>
            </w:r>
          </w:p>
          <w:p w14:paraId="52B390D0" w14:textId="010556AD" w:rsidR="00CC1C23" w:rsidRPr="00596323" w:rsidRDefault="00CC1C23" w:rsidP="0081527E">
            <w:pPr>
              <w:rPr>
                <w:b/>
                <w:bCs/>
              </w:rPr>
            </w:pPr>
          </w:p>
        </w:tc>
        <w:tc>
          <w:tcPr>
            <w:tcW w:w="3101" w:type="dxa"/>
          </w:tcPr>
          <w:p w14:paraId="7A199B54" w14:textId="77777777" w:rsidR="00CC1C23" w:rsidRPr="00596323" w:rsidRDefault="002C4848" w:rsidP="00BA67FD">
            <w:r w:rsidRPr="00596323">
              <w:t>Zeitpunkt:</w:t>
            </w:r>
          </w:p>
          <w:p w14:paraId="5BA5B704" w14:textId="74BCBE63" w:rsidR="002C4848" w:rsidRPr="00596323" w:rsidRDefault="008703AF" w:rsidP="00BA67FD">
            <w:r>
              <w:t xml:space="preserve">Mit </w:t>
            </w:r>
            <w:r w:rsidR="00356335">
              <w:t xml:space="preserve">Arbeitsaufnahme der </w:t>
            </w:r>
            <w:r>
              <w:t>Kontrolle</w:t>
            </w:r>
            <w:r w:rsidR="00356335">
              <w:t>ure</w:t>
            </w:r>
            <w:r>
              <w:t xml:space="preserve"> (</w:t>
            </w:r>
            <w:proofErr w:type="spellStart"/>
            <w:r>
              <w:t>Instruierung</w:t>
            </w:r>
            <w:proofErr w:type="spellEnd"/>
            <w:r>
              <w:t xml:space="preserve"> der Kontrolleure)</w:t>
            </w:r>
          </w:p>
          <w:p w14:paraId="457AF6F3" w14:textId="77777777" w:rsidR="002C4848" w:rsidRPr="00596323" w:rsidRDefault="002C4848" w:rsidP="00BA67FD"/>
          <w:p w14:paraId="389D0564" w14:textId="77777777" w:rsidR="002C4848" w:rsidRPr="00596323" w:rsidRDefault="002C4848" w:rsidP="00BA67FD">
            <w:r w:rsidRPr="00596323">
              <w:t>Verantwortlicher:</w:t>
            </w:r>
          </w:p>
          <w:p w14:paraId="4DC76B35" w14:textId="4511973F" w:rsidR="002C4848" w:rsidRPr="00596323" w:rsidRDefault="002C4848" w:rsidP="00BA67FD">
            <w:r w:rsidRPr="00596323">
              <w:rPr>
                <w:b/>
                <w:bCs/>
              </w:rPr>
              <w:t>Frau…, Herr…, Dienstleister…</w:t>
            </w:r>
          </w:p>
        </w:tc>
        <w:tc>
          <w:tcPr>
            <w:tcW w:w="4105" w:type="dxa"/>
          </w:tcPr>
          <w:p w14:paraId="44DACE83" w14:textId="3E5F3F98" w:rsidR="005728BE" w:rsidRPr="005728BE" w:rsidRDefault="00896AB7" w:rsidP="005728BE">
            <w:pPr>
              <w:rPr>
                <w:i/>
                <w:iCs/>
              </w:rPr>
            </w:pPr>
            <w:r w:rsidRPr="00596323">
              <w:rPr>
                <w:i/>
                <w:iCs/>
              </w:rPr>
              <w:t xml:space="preserve">Hier beschreiben, wie Sie </w:t>
            </w:r>
            <w:proofErr w:type="gramStart"/>
            <w:r w:rsidRPr="00596323">
              <w:rPr>
                <w:i/>
                <w:iCs/>
              </w:rPr>
              <w:t xml:space="preserve">die </w:t>
            </w:r>
            <w:r w:rsidR="00E4596A">
              <w:rPr>
                <w:i/>
                <w:iCs/>
              </w:rPr>
              <w:t xml:space="preserve">benannten </w:t>
            </w:r>
            <w:r w:rsidRPr="00596323">
              <w:rPr>
                <w:i/>
                <w:iCs/>
              </w:rPr>
              <w:t>Kontrolle</w:t>
            </w:r>
            <w:proofErr w:type="gramEnd"/>
            <w:r w:rsidRPr="00596323">
              <w:rPr>
                <w:i/>
                <w:iCs/>
              </w:rPr>
              <w:t xml:space="preserve"> konkret durchführen.</w:t>
            </w:r>
            <w:r w:rsidR="00A2644E">
              <w:rPr>
                <w:i/>
                <w:iCs/>
              </w:rPr>
              <w:t xml:space="preserve"> </w:t>
            </w:r>
            <w:r w:rsidR="005728BE">
              <w:rPr>
                <w:i/>
                <w:iCs/>
              </w:rPr>
              <w:t>Beachten Sie dabei, dass n</w:t>
            </w:r>
            <w:r w:rsidR="005728BE" w:rsidRPr="005728BE">
              <w:rPr>
                <w:i/>
                <w:iCs/>
              </w:rPr>
              <w:t xml:space="preserve">ur der </w:t>
            </w:r>
            <w:r w:rsidR="005728BE">
              <w:rPr>
                <w:i/>
                <w:iCs/>
              </w:rPr>
              <w:t xml:space="preserve">beauftragte </w:t>
            </w:r>
            <w:r w:rsidR="005728BE" w:rsidRPr="005728BE">
              <w:rPr>
                <w:i/>
                <w:iCs/>
              </w:rPr>
              <w:t>Kontrolleur Einsicht nehmen darf.</w:t>
            </w:r>
          </w:p>
          <w:p w14:paraId="7E5BF9F3" w14:textId="1931631E" w:rsidR="00CC1C23" w:rsidRDefault="005728BE" w:rsidP="005728BE">
            <w:pPr>
              <w:rPr>
                <w:i/>
                <w:iCs/>
              </w:rPr>
            </w:pPr>
            <w:r w:rsidRPr="005728BE">
              <w:rPr>
                <w:i/>
                <w:iCs/>
              </w:rPr>
              <w:t>Offene Listen oder Erhebungs-Gespräche, bei denen andere Mitarbeiter oder Externe mithören können, scheiden für die Erhebung aus.</w:t>
            </w:r>
            <w:r>
              <w:rPr>
                <w:i/>
                <w:iCs/>
              </w:rPr>
              <w:t xml:space="preserve"> </w:t>
            </w:r>
            <w:r w:rsidR="00A2644E">
              <w:rPr>
                <w:i/>
                <w:iCs/>
              </w:rPr>
              <w:t>Leiten Sie dann daraus eine entsprechend schriftliche Arbeitsanweisung für die Kontrolleure ab, die den datenschutzkonformen Umgang mit den Kontrolldokumentationen bis zur Zuführung zur Vernichtung am Ende des Tages beschreibt.</w:t>
            </w:r>
          </w:p>
          <w:p w14:paraId="366FBCB5" w14:textId="77777777" w:rsidR="00987BDD" w:rsidRDefault="00987BDD" w:rsidP="007634A2">
            <w:pPr>
              <w:rPr>
                <w:i/>
                <w:iCs/>
              </w:rPr>
            </w:pPr>
          </w:p>
          <w:p w14:paraId="26EF8E82" w14:textId="77777777" w:rsidR="00987BDD" w:rsidRDefault="00987BDD" w:rsidP="007634A2">
            <w:pPr>
              <w:rPr>
                <w:i/>
                <w:iCs/>
              </w:rPr>
            </w:pPr>
            <w:r>
              <w:rPr>
                <w:i/>
                <w:iCs/>
              </w:rPr>
              <w:t xml:space="preserve">Dokument der Arbeitsanweisung für die Kontrolleure: </w:t>
            </w:r>
            <w:r w:rsidRPr="00987BDD">
              <w:rPr>
                <w:i/>
                <w:iCs/>
                <w:highlight w:val="yellow"/>
              </w:rPr>
              <w:t>Dokumentenname</w:t>
            </w:r>
          </w:p>
          <w:p w14:paraId="1F537FA3" w14:textId="77777777" w:rsidR="00356335" w:rsidRDefault="00356335" w:rsidP="007634A2">
            <w:pPr>
              <w:rPr>
                <w:i/>
                <w:iCs/>
              </w:rPr>
            </w:pPr>
          </w:p>
          <w:p w14:paraId="76689C74" w14:textId="77D8CB98" w:rsidR="00356335" w:rsidRPr="00596323" w:rsidRDefault="00356335" w:rsidP="007634A2">
            <w:pPr>
              <w:rPr>
                <w:i/>
                <w:iCs/>
              </w:rPr>
            </w:pPr>
            <w:r>
              <w:rPr>
                <w:i/>
                <w:iCs/>
              </w:rPr>
              <w:t>Jeder neue Kontrolleur erhält standardmäßig die zu diesem Zeitpunkt geltende Arbeitsanweisung.</w:t>
            </w:r>
          </w:p>
        </w:tc>
      </w:tr>
      <w:tr w:rsidR="00896AB7" w:rsidRPr="00596323" w14:paraId="06427C52" w14:textId="77777777" w:rsidTr="00616877">
        <w:tc>
          <w:tcPr>
            <w:tcW w:w="1856" w:type="dxa"/>
          </w:tcPr>
          <w:p w14:paraId="7DD6513C" w14:textId="77777777" w:rsidR="00896AB7" w:rsidRDefault="00896AB7" w:rsidP="00896AB7">
            <w:pPr>
              <w:rPr>
                <w:b/>
                <w:bCs/>
              </w:rPr>
            </w:pPr>
            <w:r>
              <w:rPr>
                <w:b/>
                <w:bCs/>
              </w:rPr>
              <w:t>Sonderfall:</w:t>
            </w:r>
          </w:p>
          <w:p w14:paraId="31041EC5" w14:textId="6B6E3439" w:rsidR="00896AB7" w:rsidRPr="00596323" w:rsidRDefault="00896AB7" w:rsidP="00896AB7">
            <w:pPr>
              <w:rPr>
                <w:b/>
                <w:bCs/>
              </w:rPr>
            </w:pPr>
            <w:r>
              <w:rPr>
                <w:b/>
                <w:bCs/>
              </w:rPr>
              <w:t xml:space="preserve">Außeneinsätze, </w:t>
            </w:r>
            <w:r w:rsidRPr="00896AB7">
              <w:rPr>
                <w:b/>
                <w:bCs/>
              </w:rPr>
              <w:t>Außendienstmitarbeiter</w:t>
            </w:r>
          </w:p>
        </w:tc>
        <w:tc>
          <w:tcPr>
            <w:tcW w:w="3101" w:type="dxa"/>
          </w:tcPr>
          <w:p w14:paraId="42DE1201" w14:textId="77777777" w:rsidR="00896AB7" w:rsidRDefault="00987BDD" w:rsidP="00896AB7">
            <w:r>
              <w:t>Zeitpunkt:</w:t>
            </w:r>
          </w:p>
          <w:p w14:paraId="330E52F9" w14:textId="09830776" w:rsidR="00987BDD" w:rsidRDefault="00A10F04" w:rsidP="00896AB7">
            <w:commentRangeStart w:id="9"/>
            <w:r w:rsidRPr="00356335">
              <w:rPr>
                <w:color w:val="8EAADB" w:themeColor="accent1" w:themeTint="99"/>
              </w:rPr>
              <w:t>Rechtzeitig</w:t>
            </w:r>
            <w:commentRangeEnd w:id="9"/>
            <w:r w:rsidR="00356335">
              <w:rPr>
                <w:rStyle w:val="Kommentarzeichen"/>
              </w:rPr>
              <w:commentReference w:id="9"/>
            </w:r>
            <w:r>
              <w:t xml:space="preserve"> vor dem Außeneinsatz</w:t>
            </w:r>
          </w:p>
          <w:p w14:paraId="43928D96" w14:textId="77777777" w:rsidR="00987BDD" w:rsidRDefault="00987BDD" w:rsidP="00896AB7"/>
          <w:p w14:paraId="4D989E79" w14:textId="77777777" w:rsidR="00987BDD" w:rsidRDefault="00987BDD" w:rsidP="00896AB7">
            <w:r>
              <w:t xml:space="preserve">Verantwortlich: </w:t>
            </w:r>
          </w:p>
          <w:p w14:paraId="79901B66" w14:textId="77777777" w:rsidR="00987BDD" w:rsidRDefault="00987BDD" w:rsidP="00896AB7">
            <w:r>
              <w:t>Frau…, Herr, Dienstleister…</w:t>
            </w:r>
          </w:p>
          <w:p w14:paraId="061D330D" w14:textId="052C9060" w:rsidR="00987BDD" w:rsidRPr="00596323" w:rsidRDefault="00987BDD" w:rsidP="00896AB7">
            <w:r>
              <w:t>Kontakt-/Kanaldaten</w:t>
            </w:r>
          </w:p>
        </w:tc>
        <w:tc>
          <w:tcPr>
            <w:tcW w:w="4105" w:type="dxa"/>
          </w:tcPr>
          <w:p w14:paraId="293C3824" w14:textId="428E2068" w:rsidR="00896AB7" w:rsidRPr="00596323" w:rsidRDefault="00896AB7" w:rsidP="00896AB7">
            <w:pPr>
              <w:rPr>
                <w:i/>
                <w:iCs/>
              </w:rPr>
            </w:pPr>
            <w:r w:rsidRPr="00596323">
              <w:rPr>
                <w:i/>
                <w:iCs/>
              </w:rPr>
              <w:t>Denken Sie dabei an</w:t>
            </w:r>
            <w:r w:rsidR="004D00E7">
              <w:rPr>
                <w:i/>
                <w:iCs/>
              </w:rPr>
              <w:t xml:space="preserve"> Mitarbeiter</w:t>
            </w:r>
            <w:r w:rsidRPr="00596323">
              <w:rPr>
                <w:i/>
                <w:iCs/>
              </w:rPr>
              <w:t xml:space="preserve">, die z.B. aus dem </w:t>
            </w:r>
            <w:proofErr w:type="spellStart"/>
            <w:r w:rsidRPr="00596323">
              <w:rPr>
                <w:i/>
                <w:iCs/>
              </w:rPr>
              <w:t>HomeOffice</w:t>
            </w:r>
            <w:proofErr w:type="spellEnd"/>
            <w:r w:rsidRPr="00596323">
              <w:rPr>
                <w:i/>
                <w:iCs/>
              </w:rPr>
              <w:t xml:space="preserve"> </w:t>
            </w:r>
            <w:r w:rsidR="006B41C3">
              <w:rPr>
                <w:i/>
                <w:iCs/>
              </w:rPr>
              <w:t xml:space="preserve">(Mitarbeiter im </w:t>
            </w:r>
            <w:proofErr w:type="spellStart"/>
            <w:r w:rsidR="006B41C3">
              <w:rPr>
                <w:i/>
                <w:iCs/>
              </w:rPr>
              <w:t>HomeOffice</w:t>
            </w:r>
            <w:proofErr w:type="spellEnd"/>
            <w:r w:rsidR="006B41C3">
              <w:rPr>
                <w:i/>
                <w:iCs/>
              </w:rPr>
              <w:t xml:space="preserve"> unterfallen nicht der 3 G-Kontrolle</w:t>
            </w:r>
            <w:r w:rsidR="00A10F04">
              <w:rPr>
                <w:i/>
                <w:iCs/>
              </w:rPr>
              <w:t>!</w:t>
            </w:r>
            <w:r w:rsidR="006B41C3">
              <w:rPr>
                <w:i/>
                <w:iCs/>
              </w:rPr>
              <w:t>)</w:t>
            </w:r>
            <w:r w:rsidR="004D00E7">
              <w:rPr>
                <w:i/>
                <w:iCs/>
              </w:rPr>
              <w:t xml:space="preserve"> zum Außeneinsatz</w:t>
            </w:r>
            <w:r w:rsidR="006B41C3">
              <w:rPr>
                <w:i/>
                <w:iCs/>
              </w:rPr>
              <w:t xml:space="preserve"> </w:t>
            </w:r>
            <w:r w:rsidRPr="00596323">
              <w:rPr>
                <w:i/>
                <w:iCs/>
              </w:rPr>
              <w:t>starten. Denkbar wäre hier z.B. eine Sichtkontrolle per Videokonferenz. Hierzu müssen dann auch die Ansprechpartner benannt werden, die diese Kontrollen durchführen. Eine Aufzeichnung derartiger Videokontrollen sind untersagt. Sollten Ihre Auftraggeber (B2B), zu denen Ihre Mitarbeiter gehen, zusätzliche 3 G Kontrollen durchführen, dürfte eine doppelte Kontrolle durch Sie unverhältnismäßig sein. Die aktuelle Gesetzeslage gibt derzeit leider nicht klar vor, wem im Fall von Außendienstmitarbeitern, Technikern etc. die Kontrollpflicht obliegt.</w:t>
            </w:r>
          </w:p>
        </w:tc>
      </w:tr>
      <w:tr w:rsidR="00896AB7" w:rsidRPr="00596323" w14:paraId="2578C30E" w14:textId="77777777" w:rsidTr="00616877">
        <w:tc>
          <w:tcPr>
            <w:tcW w:w="1856" w:type="dxa"/>
          </w:tcPr>
          <w:p w14:paraId="096A4C15" w14:textId="0A27DD24" w:rsidR="00896AB7" w:rsidRPr="00596323" w:rsidRDefault="00896AB7" w:rsidP="00896AB7">
            <w:pPr>
              <w:rPr>
                <w:b/>
                <w:bCs/>
              </w:rPr>
            </w:pPr>
            <w:commentRangeStart w:id="10"/>
            <w:r w:rsidRPr="00596323">
              <w:rPr>
                <w:b/>
                <w:bCs/>
              </w:rPr>
              <w:t>Datenlöschung der 3 G-</w:t>
            </w:r>
            <w:proofErr w:type="spellStart"/>
            <w:r w:rsidRPr="00596323">
              <w:rPr>
                <w:b/>
                <w:bCs/>
              </w:rPr>
              <w:t>Stati</w:t>
            </w:r>
            <w:commentRangeEnd w:id="10"/>
            <w:proofErr w:type="spellEnd"/>
            <w:r w:rsidR="00B2597F">
              <w:rPr>
                <w:rStyle w:val="Kommentarzeichen"/>
              </w:rPr>
              <w:commentReference w:id="10"/>
            </w:r>
          </w:p>
        </w:tc>
        <w:tc>
          <w:tcPr>
            <w:tcW w:w="3101" w:type="dxa"/>
          </w:tcPr>
          <w:p w14:paraId="4A837ED1" w14:textId="77777777" w:rsidR="00896AB7" w:rsidRPr="00596323" w:rsidRDefault="00896AB7" w:rsidP="00896AB7">
            <w:r w:rsidRPr="00596323">
              <w:t>Zeitpunkt:</w:t>
            </w:r>
          </w:p>
          <w:p w14:paraId="5B3EF070" w14:textId="77777777" w:rsidR="00A10F04" w:rsidRDefault="00896AB7" w:rsidP="00896AB7">
            <w:r w:rsidRPr="00596323">
              <w:t xml:space="preserve">Wenn der Zweck </w:t>
            </w:r>
            <w:proofErr w:type="gramStart"/>
            <w:r w:rsidRPr="00596323">
              <w:t>erfüllt</w:t>
            </w:r>
            <w:proofErr w:type="gramEnd"/>
            <w:r w:rsidRPr="00596323">
              <w:t xml:space="preserve"> ist</w:t>
            </w:r>
          </w:p>
          <w:p w14:paraId="64A00040" w14:textId="7929FF95" w:rsidR="00896AB7" w:rsidRPr="00596323" w:rsidRDefault="00896AB7" w:rsidP="00896AB7">
            <w:r w:rsidRPr="00596323">
              <w:t xml:space="preserve"> </w:t>
            </w:r>
          </w:p>
          <w:p w14:paraId="6DB65650" w14:textId="77777777" w:rsidR="00896AB7" w:rsidRPr="00596323" w:rsidRDefault="00896AB7" w:rsidP="00896AB7"/>
          <w:p w14:paraId="1A3248F3" w14:textId="77777777" w:rsidR="00896AB7" w:rsidRPr="00596323" w:rsidRDefault="00896AB7" w:rsidP="00896AB7">
            <w:r w:rsidRPr="00596323">
              <w:t>Verantwortlich:</w:t>
            </w:r>
          </w:p>
          <w:p w14:paraId="4DF56AD7" w14:textId="391CBEF7" w:rsidR="00896AB7" w:rsidRPr="00596323" w:rsidRDefault="00896AB7" w:rsidP="00896AB7">
            <w:r w:rsidRPr="00596323">
              <w:lastRenderedPageBreak/>
              <w:t xml:space="preserve">Frau/Herr…, </w:t>
            </w:r>
            <w:proofErr w:type="gramStart"/>
            <w:r w:rsidRPr="00596323">
              <w:t>Abteilung:…</w:t>
            </w:r>
            <w:proofErr w:type="gramEnd"/>
          </w:p>
        </w:tc>
        <w:tc>
          <w:tcPr>
            <w:tcW w:w="4105" w:type="dxa"/>
          </w:tcPr>
          <w:p w14:paraId="47BA1A81" w14:textId="67C52BA3" w:rsidR="00896AB7" w:rsidRDefault="00C80E14" w:rsidP="00A10F04">
            <w:pPr>
              <w:rPr>
                <w:color w:val="8EAADB" w:themeColor="accent1" w:themeTint="99"/>
              </w:rPr>
            </w:pPr>
            <w:r w:rsidRPr="00C80E14">
              <w:lastRenderedPageBreak/>
              <w:t xml:space="preserve">Schauen Sie bitte zuvor in die entsprechende Landesverordnung Ihres Bundeslandes, ob bzgl. Aufbewahrungspflichten ein bestimmter Zeitraum konkret vorgeschrieben ist. </w:t>
            </w:r>
            <w:r w:rsidRPr="00C80E14">
              <w:rPr>
                <w:b/>
                <w:bCs/>
              </w:rPr>
              <w:t>Wenn ja</w:t>
            </w:r>
            <w:r w:rsidRPr="00C80E14">
              <w:t>, empfehlen wir Ihnen, sich entsprechend daran zu</w:t>
            </w:r>
            <w:r>
              <w:t xml:space="preserve"> orientieren</w:t>
            </w:r>
            <w:r w:rsidRPr="00C80E14">
              <w:t xml:space="preserve">. </w:t>
            </w:r>
            <w:r w:rsidRPr="00C80E14">
              <w:rPr>
                <w:b/>
                <w:bCs/>
              </w:rPr>
              <w:t>Wenn nicht</w:t>
            </w:r>
            <w:r w:rsidRPr="00C80E14">
              <w:t xml:space="preserve">, können Sie den datenschutzfreundlichen </w:t>
            </w:r>
            <w:r w:rsidRPr="00C80E14">
              <w:lastRenderedPageBreak/>
              <w:t xml:space="preserve">Aussagen des </w:t>
            </w:r>
            <w:proofErr w:type="spellStart"/>
            <w:r w:rsidRPr="00C80E14">
              <w:t>BfDI</w:t>
            </w:r>
            <w:proofErr w:type="spellEnd"/>
            <w:r w:rsidRPr="00C80E14">
              <w:t xml:space="preserve"> z.B. wie folgt folgen: </w:t>
            </w:r>
            <w:r w:rsidR="00896AB7" w:rsidRPr="00596323">
              <w:rPr>
                <w:color w:val="8EAADB" w:themeColor="accent1" w:themeTint="99"/>
              </w:rPr>
              <w:t>Wir haben einen entsprechenden Löschprozess (</w:t>
            </w:r>
            <w:r w:rsidR="00896AB7" w:rsidRPr="00E9165D">
              <w:rPr>
                <w:i/>
                <w:iCs/>
                <w:color w:val="8EAADB" w:themeColor="accent1" w:themeTint="99"/>
                <w:highlight w:val="yellow"/>
              </w:rPr>
              <w:t>Dokumentenname</w:t>
            </w:r>
            <w:r w:rsidR="00896AB7" w:rsidRPr="00E9165D">
              <w:rPr>
                <w:color w:val="8EAADB" w:themeColor="accent1" w:themeTint="99"/>
                <w:highlight w:val="yellow"/>
              </w:rPr>
              <w:t>)</w:t>
            </w:r>
            <w:r w:rsidR="00896AB7" w:rsidRPr="00596323">
              <w:rPr>
                <w:color w:val="8EAADB" w:themeColor="accent1" w:themeTint="99"/>
              </w:rPr>
              <w:t xml:space="preserve"> etabliert</w:t>
            </w:r>
            <w:r w:rsidR="00C025AA">
              <w:rPr>
                <w:color w:val="8EAADB" w:themeColor="accent1" w:themeTint="99"/>
              </w:rPr>
              <w:t xml:space="preserve">, der sich an den Aussagen des </w:t>
            </w:r>
            <w:proofErr w:type="spellStart"/>
            <w:r w:rsidR="00C025AA">
              <w:rPr>
                <w:color w:val="8EAADB" w:themeColor="accent1" w:themeTint="99"/>
              </w:rPr>
              <w:t>BfDI</w:t>
            </w:r>
            <w:proofErr w:type="spellEnd"/>
            <w:r w:rsidR="00C025AA">
              <w:rPr>
                <w:color w:val="8EAADB" w:themeColor="accent1" w:themeTint="99"/>
              </w:rPr>
              <w:t xml:space="preserve"> orientiert:</w:t>
            </w:r>
          </w:p>
          <w:p w14:paraId="622621AF" w14:textId="77777777" w:rsidR="00C025AA" w:rsidRDefault="00A47469" w:rsidP="00C025AA">
            <w:pPr>
              <w:rPr>
                <w:i/>
                <w:iCs/>
              </w:rPr>
            </w:pPr>
            <w:hyperlink r:id="rId15" w:history="1">
              <w:r w:rsidR="00C025AA" w:rsidRPr="00C744B9">
                <w:rPr>
                  <w:rStyle w:val="Hyperlink"/>
                  <w:i/>
                  <w:iCs/>
                </w:rPr>
                <w:t>https://www.bfdi.bund.de/SharedDocs/Pressemitteilungen/DE/2021/16_3G-am-Arbeitsplatz.html</w:t>
              </w:r>
            </w:hyperlink>
          </w:p>
          <w:p w14:paraId="66C09B40" w14:textId="77777777" w:rsidR="00C025AA" w:rsidRDefault="00C025AA" w:rsidP="00A10F04"/>
          <w:p w14:paraId="5B109032" w14:textId="4B6B181C" w:rsidR="00C80E14" w:rsidRPr="00596323" w:rsidRDefault="00C80E14" w:rsidP="00A10F04"/>
        </w:tc>
      </w:tr>
      <w:tr w:rsidR="00896AB7" w:rsidRPr="00596323" w14:paraId="6317B550" w14:textId="77777777" w:rsidTr="00616877">
        <w:tc>
          <w:tcPr>
            <w:tcW w:w="1856" w:type="dxa"/>
          </w:tcPr>
          <w:p w14:paraId="369BD26D" w14:textId="76ED452E" w:rsidR="00896AB7" w:rsidRPr="00596323" w:rsidRDefault="00896AB7" w:rsidP="00896AB7">
            <w:pPr>
              <w:rPr>
                <w:b/>
                <w:bCs/>
              </w:rPr>
            </w:pPr>
            <w:r w:rsidRPr="00596323">
              <w:rPr>
                <w:b/>
                <w:bCs/>
              </w:rPr>
              <w:lastRenderedPageBreak/>
              <w:t xml:space="preserve">Information der Mitarbeiter über die 3 G-Regelung in unserem Betrieb nach Art. </w:t>
            </w:r>
            <w:r w:rsidR="00C025AA">
              <w:rPr>
                <w:b/>
                <w:bCs/>
              </w:rPr>
              <w:t xml:space="preserve">5, </w:t>
            </w:r>
            <w:r w:rsidRPr="00596323">
              <w:rPr>
                <w:b/>
                <w:bCs/>
              </w:rPr>
              <w:t>12 + 13 DSGVO</w:t>
            </w:r>
          </w:p>
        </w:tc>
        <w:tc>
          <w:tcPr>
            <w:tcW w:w="3101" w:type="dxa"/>
          </w:tcPr>
          <w:p w14:paraId="6C388F93" w14:textId="77777777" w:rsidR="00896AB7" w:rsidRPr="00596323" w:rsidRDefault="00896AB7" w:rsidP="00896AB7">
            <w:r w:rsidRPr="00596323">
              <w:t>Zeitpunkt:</w:t>
            </w:r>
          </w:p>
          <w:p w14:paraId="2CF365A2" w14:textId="77777777" w:rsidR="00896AB7" w:rsidRPr="00596323" w:rsidRDefault="00896AB7" w:rsidP="00896AB7">
            <w:r w:rsidRPr="00596323">
              <w:t>TT.MM.JJ</w:t>
            </w:r>
          </w:p>
          <w:p w14:paraId="4F0A07C3" w14:textId="77777777" w:rsidR="00896AB7" w:rsidRPr="00596323" w:rsidRDefault="00896AB7" w:rsidP="00896AB7"/>
          <w:p w14:paraId="4B7BB786" w14:textId="77777777" w:rsidR="00896AB7" w:rsidRPr="00596323" w:rsidRDefault="00896AB7" w:rsidP="00896AB7">
            <w:r w:rsidRPr="00596323">
              <w:t>Verantwortlich:</w:t>
            </w:r>
          </w:p>
          <w:p w14:paraId="12E45FBD" w14:textId="72C84F8D" w:rsidR="00896AB7" w:rsidRPr="00596323" w:rsidRDefault="00896AB7" w:rsidP="00896AB7">
            <w:r w:rsidRPr="00596323">
              <w:t xml:space="preserve">Frau/Herr…, </w:t>
            </w:r>
            <w:proofErr w:type="gramStart"/>
            <w:r w:rsidRPr="00596323">
              <w:t>Abteilung:…</w:t>
            </w:r>
            <w:proofErr w:type="gramEnd"/>
          </w:p>
        </w:tc>
        <w:tc>
          <w:tcPr>
            <w:tcW w:w="4105" w:type="dxa"/>
          </w:tcPr>
          <w:p w14:paraId="4C2FC999" w14:textId="734C020E" w:rsidR="00896AB7" w:rsidRPr="00596323" w:rsidRDefault="00896AB7" w:rsidP="00896AB7">
            <w:pPr>
              <w:rPr>
                <w:i/>
                <w:iCs/>
              </w:rPr>
            </w:pPr>
            <w:r w:rsidRPr="00596323">
              <w:rPr>
                <w:i/>
                <w:iCs/>
              </w:rPr>
              <w:t>Beispiel:</w:t>
            </w:r>
          </w:p>
          <w:p w14:paraId="7D2E07EE" w14:textId="6A8019F4" w:rsidR="00896AB7" w:rsidRPr="00596323" w:rsidRDefault="00896AB7" w:rsidP="00896AB7">
            <w:pPr>
              <w:rPr>
                <w:color w:val="8EAADB" w:themeColor="accent1" w:themeTint="99"/>
              </w:rPr>
            </w:pPr>
            <w:r w:rsidRPr="00596323">
              <w:rPr>
                <w:color w:val="8EAADB" w:themeColor="accent1" w:themeTint="99"/>
              </w:rPr>
              <w:t xml:space="preserve">Alle Mitarbeiter unseres Betriebes werden durch folgende Information: </w:t>
            </w:r>
            <w:r w:rsidRPr="00E9165D">
              <w:rPr>
                <w:i/>
                <w:iCs/>
                <w:color w:val="8EAADB" w:themeColor="accent1" w:themeTint="99"/>
                <w:highlight w:val="yellow"/>
              </w:rPr>
              <w:t>Dokumentenname</w:t>
            </w:r>
            <w:r w:rsidRPr="00596323">
              <w:rPr>
                <w:color w:val="8EAADB" w:themeColor="accent1" w:themeTint="99"/>
              </w:rPr>
              <w:t xml:space="preserve"> informiert. Den Zugang zu diesem Dokument stellen wir sicher </w:t>
            </w:r>
            <w:proofErr w:type="gramStart"/>
            <w:r w:rsidRPr="00596323">
              <w:rPr>
                <w:color w:val="8EAADB" w:themeColor="accent1" w:themeTint="99"/>
              </w:rPr>
              <w:t>durch</w:t>
            </w:r>
            <w:r w:rsidRPr="00E9165D">
              <w:rPr>
                <w:color w:val="8EAADB" w:themeColor="accent1" w:themeTint="99"/>
                <w:highlight w:val="yellow"/>
              </w:rPr>
              <w:t>:…</w:t>
            </w:r>
            <w:proofErr w:type="gramEnd"/>
          </w:p>
          <w:p w14:paraId="5E399BB7" w14:textId="6C182B39" w:rsidR="00896AB7" w:rsidRPr="00596323" w:rsidRDefault="00896AB7" w:rsidP="00896AB7">
            <w:pPr>
              <w:pStyle w:val="Listenabsatz"/>
              <w:numPr>
                <w:ilvl w:val="0"/>
                <w:numId w:val="3"/>
              </w:numPr>
            </w:pPr>
            <w:r w:rsidRPr="00596323">
              <w:t xml:space="preserve"> </w:t>
            </w:r>
          </w:p>
        </w:tc>
      </w:tr>
    </w:tbl>
    <w:p w14:paraId="182C686C" w14:textId="77777777" w:rsidR="002B60D2" w:rsidRPr="00596323" w:rsidRDefault="002B60D2"/>
    <w:sectPr w:rsidR="002B60D2" w:rsidRPr="00596323" w:rsidSect="00E90B2B">
      <w:footerReference w:type="default" r:id="rId16"/>
      <w:pgSz w:w="11906" w:h="16838"/>
      <w:pgMar w:top="1417" w:right="1417" w:bottom="1134" w:left="1417" w:header="708" w:footer="708"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Frau Martina Böhmer" w:date="2021-11-24T13:52:00Z" w:initials="MB">
    <w:p w14:paraId="1235DEFB" w14:textId="28FFC236" w:rsidR="00E9165D" w:rsidRDefault="00E9165D">
      <w:pPr>
        <w:pStyle w:val="Kommentartext"/>
      </w:pPr>
      <w:r>
        <w:rPr>
          <w:rStyle w:val="Kommentarzeichen"/>
        </w:rPr>
        <w:annotationRef/>
      </w:r>
      <w:r>
        <w:t xml:space="preserve">Branchen nach IfSG 3 36 (1) sowie medizinische Einrichtungen sind hier ausgenommen. </w:t>
      </w:r>
      <w:r w:rsidRPr="005728BE">
        <w:rPr>
          <w:highlight w:val="yellow"/>
        </w:rPr>
        <w:t xml:space="preserve">Dieses Prozess-Muster soll </w:t>
      </w:r>
      <w:r w:rsidR="004D00E7" w:rsidRPr="005728BE">
        <w:rPr>
          <w:highlight w:val="yellow"/>
        </w:rPr>
        <w:t xml:space="preserve">Unternehmen </w:t>
      </w:r>
      <w:r w:rsidR="00B2597F" w:rsidRPr="005728BE">
        <w:rPr>
          <w:highlight w:val="yellow"/>
        </w:rPr>
        <w:t>diene</w:t>
      </w:r>
      <w:r w:rsidR="004D00E7" w:rsidRPr="005728BE">
        <w:rPr>
          <w:highlight w:val="yellow"/>
        </w:rPr>
        <w:t xml:space="preserve">n, die </w:t>
      </w:r>
      <w:r w:rsidR="004D00E7" w:rsidRPr="005728BE">
        <w:rPr>
          <w:highlight w:val="yellow"/>
          <w:u w:val="single"/>
        </w:rPr>
        <w:t>nicht</w:t>
      </w:r>
      <w:r w:rsidR="004D00E7" w:rsidRPr="005728BE">
        <w:rPr>
          <w:highlight w:val="yellow"/>
        </w:rPr>
        <w:t xml:space="preserve"> per Gesetz den Impfstatus bzw. Titer abfragen </w:t>
      </w:r>
      <w:proofErr w:type="gramStart"/>
      <w:r w:rsidR="004D00E7" w:rsidRPr="005728BE">
        <w:rPr>
          <w:highlight w:val="yellow"/>
        </w:rPr>
        <w:t>dürfen</w:t>
      </w:r>
      <w:proofErr w:type="gramEnd"/>
      <w:r w:rsidR="004D00E7">
        <w:t xml:space="preserve"> </w:t>
      </w:r>
      <w:r>
        <w:t xml:space="preserve"> </w:t>
      </w:r>
      <w:hyperlink r:id="rId1" w:history="1">
        <w:r w:rsidR="004D00E7" w:rsidRPr="00C744B9">
          <w:rPr>
            <w:rStyle w:val="Hyperlink"/>
          </w:rPr>
          <w:t>https://mb-datenschutz.de/2021/10/covid-19-impfstatus-abfrage-durch-ag/</w:t>
        </w:r>
      </w:hyperlink>
    </w:p>
    <w:p w14:paraId="5E590DEE" w14:textId="22FAFFD9" w:rsidR="004D00E7" w:rsidRDefault="004D00E7">
      <w:pPr>
        <w:pStyle w:val="Kommentartext"/>
      </w:pPr>
    </w:p>
  </w:comment>
  <w:comment w:id="4" w:author="Frau Martina Böhmer" w:date="2021-11-24T13:41:00Z" w:initials="MB">
    <w:p w14:paraId="2EF253A7" w14:textId="02BBBAC6" w:rsidR="006B41C3" w:rsidRDefault="006B41C3">
      <w:pPr>
        <w:pStyle w:val="Kommentartext"/>
      </w:pPr>
      <w:r>
        <w:rPr>
          <w:rStyle w:val="Kommentarzeichen"/>
        </w:rPr>
        <w:annotationRef/>
      </w:r>
      <w:r>
        <w:t>Bei den inhaltlichen Angaben handelt es sich lediglich um Empfehlungen!</w:t>
      </w:r>
      <w:r w:rsidR="00B2597F">
        <w:t xml:space="preserve"> Wenn auf Dokumentennamen verwiesen wird, bedeutet das, dass hier ein separates Dokument als Prozess-Element sinnvoll wäre.</w:t>
      </w:r>
    </w:p>
  </w:comment>
  <w:comment w:id="6" w:author="Frau Martina Böhmer" w:date="2021-11-24T17:38:00Z" w:initials="MB">
    <w:p w14:paraId="0669C0F9" w14:textId="0D463F17" w:rsidR="00727D43" w:rsidRDefault="00727D43">
      <w:pPr>
        <w:pStyle w:val="Kommentartext"/>
      </w:pPr>
      <w:r>
        <w:rPr>
          <w:rStyle w:val="Kommentarzeichen"/>
        </w:rPr>
        <w:annotationRef/>
      </w:r>
      <w:r>
        <w:t>Abhängig von der Größe Ihres Unternehmens =&gt; je kleiner = eher nicht möglich, je größer = desto eher möglich</w:t>
      </w:r>
    </w:p>
  </w:comment>
  <w:comment w:id="7" w:author="Frau Martina Böhmer" w:date="2021-11-24T16:22:00Z" w:initials="MB">
    <w:p w14:paraId="7A76F4E4" w14:textId="77777777" w:rsidR="008703AF" w:rsidRDefault="008703AF" w:rsidP="008703AF">
      <w:pPr>
        <w:pStyle w:val="Listenabsatz"/>
        <w:numPr>
          <w:ilvl w:val="0"/>
          <w:numId w:val="5"/>
        </w:numPr>
        <w:spacing w:after="0" w:line="240" w:lineRule="auto"/>
        <w:contextualSpacing w:val="0"/>
        <w:rPr>
          <w:rFonts w:ascii="Verdana" w:eastAsia="Times New Roman" w:hAnsi="Verdana"/>
          <w:sz w:val="20"/>
          <w:szCs w:val="20"/>
        </w:rPr>
      </w:pPr>
      <w:r>
        <w:rPr>
          <w:rStyle w:val="Kommentarzeichen"/>
        </w:rPr>
        <w:annotationRef/>
      </w:r>
      <w:r>
        <w:rPr>
          <w:rFonts w:ascii="Verdana" w:eastAsia="Times New Roman" w:hAnsi="Verdana"/>
          <w:sz w:val="20"/>
          <w:szCs w:val="20"/>
        </w:rPr>
        <w:t xml:space="preserve">Achten Sie darauf, dass keine andere App verwendet wird, denn diese lesen den QR-Code ein und speichern ihn. Das ist nicht zulässig! Da keine Daten erhoben und gespeichert werden, darf dazu ein privates Smartphone verwendet werden. </w:t>
      </w:r>
      <w:hyperlink r:id="rId2" w:history="1">
        <w:r>
          <w:rPr>
            <w:rStyle w:val="Hyperlink"/>
            <w:rFonts w:ascii="Verdana" w:eastAsia="Times New Roman" w:hAnsi="Verdana"/>
            <w:sz w:val="20"/>
            <w:szCs w:val="20"/>
          </w:rPr>
          <w:t>https://www.digitaler-impfnachweis-app.de/assets/documents/Cov_Pass_Check_App_Informationsblatt_V1_04_74be157ca2.pdf</w:t>
        </w:r>
      </w:hyperlink>
    </w:p>
    <w:p w14:paraId="409DC4D7" w14:textId="77777777" w:rsidR="008703AF" w:rsidRDefault="008703AF" w:rsidP="008703AF">
      <w:pPr>
        <w:pStyle w:val="Kommentartext"/>
      </w:pPr>
    </w:p>
  </w:comment>
  <w:comment w:id="8" w:author="Frau Martina Böhmer" w:date="2021-11-24T16:36:00Z" w:initials="MB">
    <w:p w14:paraId="76EA8311" w14:textId="77777777" w:rsidR="008703AF" w:rsidRDefault="008703AF" w:rsidP="008703AF">
      <w:pPr>
        <w:pStyle w:val="Kommentartext"/>
      </w:pPr>
      <w:r>
        <w:rPr>
          <w:rStyle w:val="Kommentarzeichen"/>
        </w:rPr>
        <w:annotationRef/>
      </w:r>
      <w:r>
        <w:t>Haben Sie entsprechende Angebote für Ihre Mitarbeiter zur Verfügung? Dann verweisen Sie zusätzlich auf die Ihrerseits bereits vorhandene Information hierzu.</w:t>
      </w:r>
    </w:p>
    <w:p w14:paraId="04B27C08" w14:textId="1DB319F1" w:rsidR="008703AF" w:rsidRDefault="008703AF">
      <w:pPr>
        <w:pStyle w:val="Kommentartext"/>
      </w:pPr>
    </w:p>
  </w:comment>
  <w:comment w:id="9" w:author="Frau Martina Böhmer" w:date="2021-11-24T17:17:00Z" w:initials="MB">
    <w:p w14:paraId="4707EEA7" w14:textId="3EC1A35D" w:rsidR="00356335" w:rsidRDefault="00356335">
      <w:pPr>
        <w:pStyle w:val="Kommentartext"/>
      </w:pPr>
      <w:r>
        <w:rPr>
          <w:rStyle w:val="Kommentarzeichen"/>
        </w:rPr>
        <w:annotationRef/>
      </w:r>
      <w:r>
        <w:t>Möglichst konkretisieren</w:t>
      </w:r>
    </w:p>
  </w:comment>
  <w:comment w:id="10" w:author="Frau Martina Böhmer" w:date="2021-11-24T16:01:00Z" w:initials="MB">
    <w:p w14:paraId="4365DE23" w14:textId="77777777" w:rsidR="00B2597F" w:rsidRDefault="00B2597F" w:rsidP="00B2597F">
      <w:pPr>
        <w:rPr>
          <w:i/>
          <w:iCs/>
        </w:rPr>
      </w:pPr>
      <w:r>
        <w:rPr>
          <w:rStyle w:val="Kommentarzeichen"/>
        </w:rPr>
        <w:annotationRef/>
      </w:r>
      <w:r>
        <w:rPr>
          <w:i/>
          <w:iCs/>
        </w:rPr>
        <w:t xml:space="preserve">Hierzu hat sich das </w:t>
      </w:r>
      <w:proofErr w:type="spellStart"/>
      <w:r>
        <w:rPr>
          <w:i/>
          <w:iCs/>
        </w:rPr>
        <w:t>BfDI</w:t>
      </w:r>
      <w:proofErr w:type="spellEnd"/>
      <w:r>
        <w:rPr>
          <w:i/>
          <w:iCs/>
        </w:rPr>
        <w:t xml:space="preserve"> </w:t>
      </w:r>
      <w:hyperlink r:id="rId3" w:history="1">
        <w:r w:rsidRPr="00C744B9">
          <w:rPr>
            <w:rStyle w:val="Hyperlink"/>
            <w:i/>
            <w:iCs/>
          </w:rPr>
          <w:t>https://www.bfdi.bund.de/SharedDocs/Pressemitteilungen/DE/2021/16_3G-am-Arbeitsplatz.html</w:t>
        </w:r>
      </w:hyperlink>
    </w:p>
    <w:p w14:paraId="3607AB99" w14:textId="77777777" w:rsidR="00B2597F" w:rsidRDefault="00B2597F" w:rsidP="00B2597F">
      <w:pPr>
        <w:rPr>
          <w:i/>
          <w:iCs/>
        </w:rPr>
      </w:pPr>
      <w:r>
        <w:rPr>
          <w:i/>
          <w:iCs/>
        </w:rPr>
        <w:t>wie folgt geäußert:</w:t>
      </w:r>
    </w:p>
    <w:p w14:paraId="5F4EDFFA" w14:textId="77777777" w:rsidR="00B2597F" w:rsidRPr="0077755B" w:rsidRDefault="00B2597F" w:rsidP="00B2597F">
      <w:pPr>
        <w:rPr>
          <w:i/>
          <w:iCs/>
        </w:rPr>
      </w:pPr>
      <w:r w:rsidRPr="0077755B">
        <w:rPr>
          <w:i/>
          <w:iCs/>
        </w:rPr>
        <w:t xml:space="preserve">„Nach Auffassung des </w:t>
      </w:r>
      <w:proofErr w:type="spellStart"/>
      <w:r w:rsidRPr="0077755B">
        <w:rPr>
          <w:i/>
          <w:iCs/>
        </w:rPr>
        <w:t>BfDI</w:t>
      </w:r>
      <w:proofErr w:type="spellEnd"/>
      <w:r w:rsidRPr="0077755B">
        <w:rPr>
          <w:i/>
          <w:iCs/>
        </w:rPr>
        <w:t xml:space="preserve"> wäre es ausreichend, 3G-Daten der Beschäftigten für eine Zutrittskontrolle zu prüfen und diese dann nach Zutritt oder am Ende des jeweiligen Tages zu löschen. Insgesamt wäre die Kontrolle der 3G-Regelung deutlich datenschutzfreundlicher umsetzbar gewesen: "Ich bin der Auffassung, dass auch für dieses Gesetz grundsätzlich keine längerfristige Speicherung der personenbezogenen 3G-Daten bei Arbeitgeberinnen und Arbeitgebern erforderlich ist. Für die Zutrittskontrolle genügt ein ‚Abhaken‘. "Für die „regelmäßige Dokumentation", ob die Zutrittsvoraussetzungen eingehalten werden, reicht es aus, wenn Arbeitgeberinnen und Arbeitgeber nachprüfbare Prozesse etabliert haben, auf welche Weise täglich der 3G-Status der Beschäftigten geprüft wird. Die personengenaue Speicherung sensibler Gesundheitsdaten ist dafür nicht erforderlich. Das Gesetz nennt auch keinen Zweck für diese bald sehr große Menge an Daten.“</w:t>
      </w:r>
    </w:p>
    <w:p w14:paraId="404B0568" w14:textId="6FF35A07" w:rsidR="00B2597F" w:rsidRDefault="00B2597F">
      <w:pPr>
        <w:pStyle w:val="Kommentar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590DEE" w15:done="0"/>
  <w15:commentEx w15:paraId="2EF253A7" w15:done="0"/>
  <w15:commentEx w15:paraId="0669C0F9" w15:done="0"/>
  <w15:commentEx w15:paraId="409DC4D7" w15:done="0"/>
  <w15:commentEx w15:paraId="04B27C08" w15:done="0"/>
  <w15:commentEx w15:paraId="4707EEA7" w15:done="0"/>
  <w15:commentEx w15:paraId="404B056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8C225" w16cex:dateUtc="2021-11-24T12:52:00Z"/>
  <w16cex:commentExtensible w16cex:durableId="2548BF9E" w16cex:dateUtc="2021-11-24T12:41:00Z"/>
  <w16cex:commentExtensible w16cex:durableId="2548F72F" w16cex:dateUtc="2021-11-24T16:38:00Z"/>
  <w16cex:commentExtensible w16cex:durableId="2548E562" w16cex:dateUtc="2021-11-24T15:22:00Z"/>
  <w16cex:commentExtensible w16cex:durableId="2548E897" w16cex:dateUtc="2021-11-24T15:36:00Z"/>
  <w16cex:commentExtensible w16cex:durableId="2548F222" w16cex:dateUtc="2021-11-24T16:17:00Z"/>
  <w16cex:commentExtensible w16cex:durableId="2548E064" w16cex:dateUtc="2021-11-24T15: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590DEE" w16cid:durableId="2548C225"/>
  <w16cid:commentId w16cid:paraId="2EF253A7" w16cid:durableId="2548BF9E"/>
  <w16cid:commentId w16cid:paraId="0669C0F9" w16cid:durableId="2548F72F"/>
  <w16cid:commentId w16cid:paraId="409DC4D7" w16cid:durableId="2548E562"/>
  <w16cid:commentId w16cid:paraId="04B27C08" w16cid:durableId="2548E897"/>
  <w16cid:commentId w16cid:paraId="4707EEA7" w16cid:durableId="2548F222"/>
  <w16cid:commentId w16cid:paraId="404B0568" w16cid:durableId="2548E06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8758E" w14:textId="77777777" w:rsidR="00A47469" w:rsidRDefault="00A47469" w:rsidP="008634F4">
      <w:pPr>
        <w:spacing w:after="0" w:line="240" w:lineRule="auto"/>
      </w:pPr>
      <w:r>
        <w:separator/>
      </w:r>
    </w:p>
  </w:endnote>
  <w:endnote w:type="continuationSeparator" w:id="0">
    <w:p w14:paraId="1586AB5D" w14:textId="77777777" w:rsidR="00A47469" w:rsidRDefault="00A47469" w:rsidP="00863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237"/>
      <w:gridCol w:w="1418"/>
      <w:gridCol w:w="1399"/>
    </w:tblGrid>
    <w:tr w:rsidR="008634F4" w:rsidRPr="00D93A1D" w14:paraId="2D6FDB54" w14:textId="77777777" w:rsidTr="00790299">
      <w:trPr>
        <w:trHeight w:val="227"/>
      </w:trPr>
      <w:tc>
        <w:tcPr>
          <w:tcW w:w="6237" w:type="dxa"/>
        </w:tcPr>
        <w:p w14:paraId="5E8D229B" w14:textId="19166600" w:rsidR="008634F4" w:rsidRPr="00D93A1D" w:rsidRDefault="008634F4" w:rsidP="008634F4">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Arial Narrow" w:hAnsi="Arial Narrow" w:cs="Calibri"/>
              <w:color w:val="808080" w:themeColor="background1" w:themeShade="80"/>
              <w:sz w:val="12"/>
              <w:szCs w:val="12"/>
            </w:rPr>
          </w:pPr>
          <w:r w:rsidRPr="00D93A1D">
            <w:rPr>
              <w:rFonts w:ascii="Arial Narrow" w:hAnsi="Arial Narrow" w:cs="Calibri"/>
              <w:color w:val="808080" w:themeColor="background1" w:themeShade="80"/>
              <w:sz w:val="12"/>
              <w:szCs w:val="12"/>
            </w:rPr>
            <w:t xml:space="preserve">Dokument: </w:t>
          </w:r>
          <w:r w:rsidRPr="00D93A1D">
            <w:rPr>
              <w:rFonts w:ascii="Arial Narrow" w:hAnsi="Arial Narrow" w:cs="Calibri"/>
              <w:color w:val="808080" w:themeColor="background1" w:themeShade="80"/>
              <w:sz w:val="12"/>
              <w:szCs w:val="12"/>
            </w:rPr>
            <w:fldChar w:fldCharType="begin"/>
          </w:r>
          <w:r w:rsidRPr="00D93A1D">
            <w:rPr>
              <w:rFonts w:ascii="Arial Narrow" w:hAnsi="Arial Narrow" w:cs="Calibri"/>
              <w:color w:val="808080" w:themeColor="background1" w:themeShade="80"/>
              <w:sz w:val="12"/>
              <w:szCs w:val="12"/>
            </w:rPr>
            <w:instrText xml:space="preserve"> FILENAME   \* MERGEFORMAT </w:instrText>
          </w:r>
          <w:r w:rsidRPr="00D93A1D">
            <w:rPr>
              <w:rFonts w:ascii="Arial Narrow" w:hAnsi="Arial Narrow" w:cs="Calibri"/>
              <w:color w:val="808080" w:themeColor="background1" w:themeShade="80"/>
              <w:sz w:val="12"/>
              <w:szCs w:val="12"/>
            </w:rPr>
            <w:fldChar w:fldCharType="separate"/>
          </w:r>
          <w:r>
            <w:rPr>
              <w:rFonts w:ascii="Arial Narrow" w:hAnsi="Arial Narrow" w:cs="Calibri"/>
              <w:noProof/>
              <w:color w:val="808080" w:themeColor="background1" w:themeShade="80"/>
              <w:sz w:val="12"/>
              <w:szCs w:val="12"/>
            </w:rPr>
            <w:t>Muster-Prozess-Vorlage 3 G am Arbeitsplatz.docx</w:t>
          </w:r>
          <w:r w:rsidRPr="00D93A1D">
            <w:rPr>
              <w:rFonts w:ascii="Arial Narrow" w:hAnsi="Arial Narrow" w:cs="Calibri"/>
              <w:color w:val="808080" w:themeColor="background1" w:themeShade="80"/>
              <w:sz w:val="12"/>
              <w:szCs w:val="12"/>
            </w:rPr>
            <w:fldChar w:fldCharType="end"/>
          </w:r>
        </w:p>
      </w:tc>
      <w:tc>
        <w:tcPr>
          <w:tcW w:w="1418" w:type="dxa"/>
        </w:tcPr>
        <w:p w14:paraId="67757A0F" w14:textId="4345ECD2" w:rsidR="008634F4" w:rsidRPr="00D93A1D" w:rsidRDefault="008634F4" w:rsidP="008634F4">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Arial Narrow" w:hAnsi="Arial Narrow" w:cs="Calibri"/>
              <w:color w:val="808080" w:themeColor="background1" w:themeShade="80"/>
              <w:sz w:val="12"/>
              <w:szCs w:val="12"/>
            </w:rPr>
          </w:pPr>
          <w:r w:rsidRPr="00D93A1D">
            <w:rPr>
              <w:rFonts w:ascii="Arial Narrow" w:hAnsi="Arial Narrow" w:cs="Calibri"/>
              <w:color w:val="808080" w:themeColor="background1" w:themeShade="80"/>
              <w:sz w:val="12"/>
              <w:szCs w:val="12"/>
            </w:rPr>
            <w:t xml:space="preserve">Version: </w:t>
          </w:r>
          <w:r w:rsidR="00B821AB">
            <w:rPr>
              <w:rFonts w:ascii="Arial Narrow" w:hAnsi="Arial Narrow" w:cs="Calibri"/>
              <w:color w:val="808080" w:themeColor="background1" w:themeShade="80"/>
              <w:sz w:val="12"/>
              <w:szCs w:val="12"/>
            </w:rPr>
            <w:t>1</w:t>
          </w:r>
          <w:r w:rsidRPr="00D93A1D">
            <w:rPr>
              <w:rFonts w:ascii="Arial Narrow" w:hAnsi="Arial Narrow" w:cs="Calibri"/>
              <w:color w:val="808080" w:themeColor="background1" w:themeShade="80"/>
              <w:sz w:val="12"/>
              <w:szCs w:val="12"/>
            </w:rPr>
            <w:t>.0</w:t>
          </w:r>
        </w:p>
      </w:tc>
      <w:tc>
        <w:tcPr>
          <w:tcW w:w="1399" w:type="dxa"/>
          <w:tcBorders>
            <w:bottom w:val="single" w:sz="4" w:space="0" w:color="A6A6A6" w:themeColor="background1" w:themeShade="A6"/>
          </w:tcBorders>
        </w:tcPr>
        <w:p w14:paraId="20D884EA" w14:textId="77777777" w:rsidR="008634F4" w:rsidRPr="00D93A1D" w:rsidRDefault="008634F4" w:rsidP="008634F4">
          <w:pPr>
            <w:pStyle w:val="Text"/>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Narrow" w:hAnsi="Arial Narrow" w:cs="Calibri"/>
              <w:color w:val="808080" w:themeColor="background1" w:themeShade="80"/>
              <w:sz w:val="12"/>
              <w:szCs w:val="12"/>
            </w:rPr>
          </w:pPr>
          <w:r w:rsidRPr="00D93A1D">
            <w:rPr>
              <w:rFonts w:ascii="Arial Narrow" w:hAnsi="Arial Narrow" w:cs="Calibri"/>
              <w:color w:val="808080" w:themeColor="background1" w:themeShade="80"/>
              <w:sz w:val="12"/>
              <w:szCs w:val="12"/>
            </w:rPr>
            <w:t xml:space="preserve">Seite </w:t>
          </w:r>
          <w:r w:rsidRPr="00D93A1D">
            <w:rPr>
              <w:rFonts w:ascii="Arial Narrow" w:hAnsi="Arial Narrow" w:cs="Calibri"/>
              <w:b/>
              <w:bCs/>
              <w:color w:val="808080" w:themeColor="background1" w:themeShade="80"/>
              <w:sz w:val="12"/>
              <w:szCs w:val="12"/>
            </w:rPr>
            <w:fldChar w:fldCharType="begin"/>
          </w:r>
          <w:r w:rsidRPr="00D93A1D">
            <w:rPr>
              <w:rFonts w:ascii="Arial Narrow" w:hAnsi="Arial Narrow" w:cs="Calibri"/>
              <w:b/>
              <w:bCs/>
              <w:color w:val="808080" w:themeColor="background1" w:themeShade="80"/>
              <w:sz w:val="12"/>
              <w:szCs w:val="12"/>
            </w:rPr>
            <w:instrText>PAGE  \* Arabic  \* MERGEFORMAT</w:instrText>
          </w:r>
          <w:r w:rsidRPr="00D93A1D">
            <w:rPr>
              <w:rFonts w:ascii="Arial Narrow" w:hAnsi="Arial Narrow" w:cs="Calibri"/>
              <w:b/>
              <w:bCs/>
              <w:color w:val="808080" w:themeColor="background1" w:themeShade="80"/>
              <w:sz w:val="12"/>
              <w:szCs w:val="12"/>
            </w:rPr>
            <w:fldChar w:fldCharType="separate"/>
          </w:r>
          <w:r w:rsidRPr="00D93A1D">
            <w:rPr>
              <w:rFonts w:ascii="Arial Narrow" w:hAnsi="Arial Narrow" w:cs="Calibri"/>
              <w:b/>
              <w:bCs/>
              <w:color w:val="808080" w:themeColor="background1" w:themeShade="80"/>
              <w:sz w:val="12"/>
              <w:szCs w:val="12"/>
            </w:rPr>
            <w:t>1</w:t>
          </w:r>
          <w:r w:rsidRPr="00D93A1D">
            <w:rPr>
              <w:rFonts w:ascii="Arial Narrow" w:hAnsi="Arial Narrow" w:cs="Calibri"/>
              <w:b/>
              <w:bCs/>
              <w:color w:val="808080" w:themeColor="background1" w:themeShade="80"/>
              <w:sz w:val="12"/>
              <w:szCs w:val="12"/>
            </w:rPr>
            <w:fldChar w:fldCharType="end"/>
          </w:r>
          <w:r w:rsidRPr="00D93A1D">
            <w:rPr>
              <w:rFonts w:ascii="Arial Narrow" w:hAnsi="Arial Narrow" w:cs="Calibri"/>
              <w:color w:val="808080" w:themeColor="background1" w:themeShade="80"/>
              <w:sz w:val="12"/>
              <w:szCs w:val="12"/>
            </w:rPr>
            <w:t xml:space="preserve"> von </w:t>
          </w:r>
          <w:r w:rsidRPr="00D93A1D">
            <w:rPr>
              <w:rFonts w:ascii="Arial Narrow" w:hAnsi="Arial Narrow" w:cs="Calibri"/>
              <w:b/>
              <w:bCs/>
              <w:color w:val="808080" w:themeColor="background1" w:themeShade="80"/>
              <w:sz w:val="12"/>
              <w:szCs w:val="12"/>
            </w:rPr>
            <w:fldChar w:fldCharType="begin"/>
          </w:r>
          <w:r w:rsidRPr="00D93A1D">
            <w:rPr>
              <w:rFonts w:ascii="Arial Narrow" w:hAnsi="Arial Narrow" w:cs="Calibri"/>
              <w:b/>
              <w:bCs/>
              <w:color w:val="808080" w:themeColor="background1" w:themeShade="80"/>
              <w:sz w:val="12"/>
              <w:szCs w:val="12"/>
            </w:rPr>
            <w:instrText>NUMPAGES  \* Arabic  \* MERGEFORMAT</w:instrText>
          </w:r>
          <w:r w:rsidRPr="00D93A1D">
            <w:rPr>
              <w:rFonts w:ascii="Arial Narrow" w:hAnsi="Arial Narrow" w:cs="Calibri"/>
              <w:b/>
              <w:bCs/>
              <w:color w:val="808080" w:themeColor="background1" w:themeShade="80"/>
              <w:sz w:val="12"/>
              <w:szCs w:val="12"/>
            </w:rPr>
            <w:fldChar w:fldCharType="separate"/>
          </w:r>
          <w:r w:rsidRPr="00D93A1D">
            <w:rPr>
              <w:rFonts w:ascii="Arial Narrow" w:hAnsi="Arial Narrow" w:cs="Calibri"/>
              <w:b/>
              <w:bCs/>
              <w:color w:val="808080" w:themeColor="background1" w:themeShade="80"/>
              <w:sz w:val="12"/>
              <w:szCs w:val="12"/>
            </w:rPr>
            <w:t>18</w:t>
          </w:r>
          <w:r w:rsidRPr="00D93A1D">
            <w:rPr>
              <w:rFonts w:ascii="Arial Narrow" w:hAnsi="Arial Narrow" w:cs="Calibri"/>
              <w:b/>
              <w:bCs/>
              <w:color w:val="808080" w:themeColor="background1" w:themeShade="80"/>
              <w:sz w:val="12"/>
              <w:szCs w:val="12"/>
            </w:rPr>
            <w:fldChar w:fldCharType="end"/>
          </w:r>
        </w:p>
      </w:tc>
    </w:tr>
    <w:tr w:rsidR="008634F4" w:rsidRPr="00D93A1D" w14:paraId="236B0284" w14:textId="77777777" w:rsidTr="00790299">
      <w:trPr>
        <w:trHeight w:val="227"/>
      </w:trPr>
      <w:tc>
        <w:tcPr>
          <w:tcW w:w="6237" w:type="dxa"/>
        </w:tcPr>
        <w:p w14:paraId="373DE295" w14:textId="48136505" w:rsidR="008634F4" w:rsidRPr="00D93A1D" w:rsidRDefault="00B93EE4" w:rsidP="008634F4">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Arial Narrow" w:hAnsi="Arial Narrow" w:cs="Calibri"/>
              <w:color w:val="808080" w:themeColor="background1" w:themeShade="80"/>
              <w:sz w:val="12"/>
              <w:szCs w:val="12"/>
            </w:rPr>
          </w:pPr>
          <w:r w:rsidRPr="006703DD">
            <w:rPr>
              <w:rFonts w:ascii="Arial Narrow" w:hAnsi="Arial Narrow" w:cs="Calibri"/>
              <w:color w:val="808080" w:themeColor="background1" w:themeShade="80"/>
              <w:sz w:val="12"/>
              <w:szCs w:val="12"/>
              <w:highlight w:val="yellow"/>
            </w:rPr>
            <w:t>Unternehmen:</w:t>
          </w:r>
          <w:r>
            <w:rPr>
              <w:rFonts w:ascii="Arial Narrow" w:hAnsi="Arial Narrow" w:cs="Calibri"/>
              <w:color w:val="808080" w:themeColor="background1" w:themeShade="80"/>
              <w:sz w:val="12"/>
              <w:szCs w:val="12"/>
            </w:rPr>
            <w:t xml:space="preserve"> </w:t>
          </w:r>
          <w:r w:rsidR="008634F4" w:rsidRPr="00D93A1D">
            <w:rPr>
              <w:rFonts w:ascii="Arial Narrow" w:hAnsi="Arial Narrow" w:cs="Calibri"/>
              <w:color w:val="808080" w:themeColor="background1" w:themeShade="80"/>
              <w:sz w:val="12"/>
              <w:szCs w:val="12"/>
            </w:rPr>
            <w:t xml:space="preserve"> </w:t>
          </w:r>
        </w:p>
      </w:tc>
      <w:tc>
        <w:tcPr>
          <w:tcW w:w="1418" w:type="dxa"/>
        </w:tcPr>
        <w:p w14:paraId="5C2A4964" w14:textId="77777777" w:rsidR="008634F4" w:rsidRPr="00D93A1D" w:rsidRDefault="008634F4" w:rsidP="008634F4">
          <w:pPr>
            <w:pStyle w:val="Text"/>
            <w:pBdr>
              <w:top w:val="none" w:sz="0" w:space="0" w:color="auto"/>
              <w:left w:val="none" w:sz="0" w:space="0" w:color="auto"/>
              <w:bottom w:val="none" w:sz="0" w:space="0" w:color="auto"/>
              <w:right w:val="none" w:sz="0" w:space="0" w:color="auto"/>
              <w:between w:val="none" w:sz="0" w:space="0" w:color="auto"/>
              <w:bar w:val="none" w:sz="0" w:color="auto"/>
            </w:pBdr>
            <w:rPr>
              <w:rFonts w:ascii="Arial Narrow" w:hAnsi="Arial Narrow" w:cs="Calibri"/>
              <w:color w:val="808080" w:themeColor="background1" w:themeShade="80"/>
              <w:sz w:val="12"/>
              <w:szCs w:val="12"/>
            </w:rPr>
          </w:pPr>
          <w:r w:rsidRPr="00D93A1D">
            <w:rPr>
              <w:rFonts w:ascii="Arial Narrow" w:hAnsi="Arial Narrow" w:cs="Calibri"/>
              <w:color w:val="808080" w:themeColor="background1" w:themeShade="80"/>
              <w:sz w:val="12"/>
              <w:szCs w:val="12"/>
            </w:rPr>
            <w:t>Datum: 00.00.0000</w:t>
          </w:r>
        </w:p>
      </w:tc>
      <w:tc>
        <w:tcPr>
          <w:tcW w:w="1399" w:type="dxa"/>
          <w:tcBorders>
            <w:tr2bl w:val="nil"/>
          </w:tcBorders>
          <w:shd w:val="clear" w:color="auto" w:fill="F2F2F2" w:themeFill="background1" w:themeFillShade="F2"/>
          <w:vAlign w:val="center"/>
        </w:tcPr>
        <w:p w14:paraId="5D4E644F" w14:textId="71497B11" w:rsidR="00B821AB" w:rsidRPr="00D93A1D" w:rsidRDefault="00A47469" w:rsidP="00B93EE4">
          <w:pPr>
            <w:pStyle w:val="Text"/>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hAnsi="Arial Narrow" w:cs="Calibri"/>
              <w:color w:val="808080" w:themeColor="background1" w:themeShade="80"/>
              <w:sz w:val="12"/>
              <w:szCs w:val="12"/>
            </w:rPr>
          </w:pPr>
          <w:hyperlink r:id="rId1" w:history="1">
            <w:r w:rsidR="00B93EE4" w:rsidRPr="008805A6">
              <w:rPr>
                <w:rStyle w:val="Hyperlink"/>
                <w:rFonts w:ascii="Arial Narrow" w:hAnsi="Arial Narrow" w:cs="Calibri"/>
                <w:sz w:val="12"/>
                <w:szCs w:val="12"/>
              </w:rPr>
              <w:t>www.mb-datenschutz.de</w:t>
            </w:r>
          </w:hyperlink>
        </w:p>
      </w:tc>
    </w:tr>
  </w:tbl>
  <w:p w14:paraId="69452C18" w14:textId="77777777" w:rsidR="008634F4" w:rsidRDefault="008634F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B87B6" w14:textId="77777777" w:rsidR="00A47469" w:rsidRDefault="00A47469" w:rsidP="008634F4">
      <w:pPr>
        <w:spacing w:after="0" w:line="240" w:lineRule="auto"/>
      </w:pPr>
      <w:r>
        <w:separator/>
      </w:r>
    </w:p>
  </w:footnote>
  <w:footnote w:type="continuationSeparator" w:id="0">
    <w:p w14:paraId="1C47F959" w14:textId="77777777" w:rsidR="00A47469" w:rsidRDefault="00A47469" w:rsidP="008634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D7A9D"/>
    <w:multiLevelType w:val="hybridMultilevel"/>
    <w:tmpl w:val="CDC22FB4"/>
    <w:lvl w:ilvl="0" w:tplc="C6D43918">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9E098F"/>
    <w:multiLevelType w:val="hybridMultilevel"/>
    <w:tmpl w:val="455C61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E0415B1"/>
    <w:multiLevelType w:val="hybridMultilevel"/>
    <w:tmpl w:val="8C089C1C"/>
    <w:lvl w:ilvl="0" w:tplc="5C323DC2">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ED84926"/>
    <w:multiLevelType w:val="hybridMultilevel"/>
    <w:tmpl w:val="C1F0B06E"/>
    <w:lvl w:ilvl="0" w:tplc="D648237C">
      <w:start w:val="2"/>
      <w:numFmt w:val="bullet"/>
      <w:lvlText w:val=""/>
      <w:lvlJc w:val="left"/>
      <w:pPr>
        <w:ind w:left="720" w:hanging="360"/>
      </w:pPr>
      <w:rPr>
        <w:rFonts w:ascii="Wingdings" w:eastAsia="Times New Roman"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6A0E7B4C"/>
    <w:multiLevelType w:val="hybridMultilevel"/>
    <w:tmpl w:val="BF68A310"/>
    <w:lvl w:ilvl="0" w:tplc="4E1CE842">
      <w:start w:val="3"/>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au Martina Böhmer">
    <w15:presenceInfo w15:providerId="AD" w15:userId="S::mb@mb-datenschutz.de::ebfd374f-7cac-428f-87d8-20e01571fd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DB4"/>
    <w:rsid w:val="000314AF"/>
    <w:rsid w:val="0014138F"/>
    <w:rsid w:val="00144E1E"/>
    <w:rsid w:val="00197192"/>
    <w:rsid w:val="001A26D4"/>
    <w:rsid w:val="001D07A4"/>
    <w:rsid w:val="001F4DB4"/>
    <w:rsid w:val="002172CE"/>
    <w:rsid w:val="00252B95"/>
    <w:rsid w:val="002B60D2"/>
    <w:rsid w:val="002C4848"/>
    <w:rsid w:val="003458D3"/>
    <w:rsid w:val="003465A6"/>
    <w:rsid w:val="00356335"/>
    <w:rsid w:val="003A0923"/>
    <w:rsid w:val="0040781E"/>
    <w:rsid w:val="004C6090"/>
    <w:rsid w:val="004D00E7"/>
    <w:rsid w:val="004D6A29"/>
    <w:rsid w:val="0052317F"/>
    <w:rsid w:val="00561408"/>
    <w:rsid w:val="00562BE8"/>
    <w:rsid w:val="005728BE"/>
    <w:rsid w:val="00582A82"/>
    <w:rsid w:val="00593BE7"/>
    <w:rsid w:val="00596323"/>
    <w:rsid w:val="005A2B22"/>
    <w:rsid w:val="005A584D"/>
    <w:rsid w:val="0060475E"/>
    <w:rsid w:val="00616877"/>
    <w:rsid w:val="0066402D"/>
    <w:rsid w:val="006703DD"/>
    <w:rsid w:val="006B41C3"/>
    <w:rsid w:val="00727D43"/>
    <w:rsid w:val="007559B5"/>
    <w:rsid w:val="007634A2"/>
    <w:rsid w:val="0077755B"/>
    <w:rsid w:val="0081527E"/>
    <w:rsid w:val="0083429F"/>
    <w:rsid w:val="00843001"/>
    <w:rsid w:val="008634F4"/>
    <w:rsid w:val="008703AF"/>
    <w:rsid w:val="008776E8"/>
    <w:rsid w:val="00886352"/>
    <w:rsid w:val="00896AB7"/>
    <w:rsid w:val="008C3B8C"/>
    <w:rsid w:val="008F3FED"/>
    <w:rsid w:val="0094568D"/>
    <w:rsid w:val="009608D9"/>
    <w:rsid w:val="00987BDD"/>
    <w:rsid w:val="009E3F54"/>
    <w:rsid w:val="00A10F04"/>
    <w:rsid w:val="00A20155"/>
    <w:rsid w:val="00A2644E"/>
    <w:rsid w:val="00A47469"/>
    <w:rsid w:val="00B2597F"/>
    <w:rsid w:val="00B821AB"/>
    <w:rsid w:val="00B93EE4"/>
    <w:rsid w:val="00BA67FD"/>
    <w:rsid w:val="00C025AA"/>
    <w:rsid w:val="00C53D9D"/>
    <w:rsid w:val="00C6293F"/>
    <w:rsid w:val="00C80E14"/>
    <w:rsid w:val="00C82F1D"/>
    <w:rsid w:val="00C86025"/>
    <w:rsid w:val="00CA3832"/>
    <w:rsid w:val="00CC1C23"/>
    <w:rsid w:val="00DC22C9"/>
    <w:rsid w:val="00E16C76"/>
    <w:rsid w:val="00E4596A"/>
    <w:rsid w:val="00E526A2"/>
    <w:rsid w:val="00E90B2B"/>
    <w:rsid w:val="00E9165D"/>
    <w:rsid w:val="00EE2D4E"/>
    <w:rsid w:val="00F0304C"/>
    <w:rsid w:val="00F15797"/>
    <w:rsid w:val="00F642B5"/>
    <w:rsid w:val="00F87B3C"/>
    <w:rsid w:val="00FC75BF"/>
    <w:rsid w:val="00FE4B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E8174"/>
  <w15:chartTrackingRefBased/>
  <w15:docId w15:val="{B8A7CACA-F1AA-48B4-88BF-9F5426E9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860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F4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bStandard">
    <w:name w:val="mb Standard"/>
    <w:basedOn w:val="Standard"/>
    <w:link w:val="mbStandardZchn"/>
    <w:autoRedefine/>
    <w:qFormat/>
    <w:rsid w:val="00E90B2B"/>
    <w:pPr>
      <w:keepLines/>
      <w:pBdr>
        <w:top w:val="nil"/>
        <w:left w:val="nil"/>
        <w:bottom w:val="nil"/>
        <w:right w:val="nil"/>
        <w:between w:val="nil"/>
        <w:bar w:val="nil"/>
      </w:pBdr>
      <w:spacing w:before="240" w:after="240" w:line="240" w:lineRule="auto"/>
    </w:pPr>
    <w:rPr>
      <w:rFonts w:ascii="Calibri" w:hAnsi="Calibri" w:cs="Arial Unicode MS"/>
      <w:noProof/>
      <w:color w:val="000000"/>
      <w:sz w:val="56"/>
      <w:szCs w:val="56"/>
      <w:u w:color="000000"/>
      <w:bdr w:val="nil"/>
      <w:lang w:eastAsia="en-US"/>
    </w:rPr>
  </w:style>
  <w:style w:type="character" w:customStyle="1" w:styleId="mbStandardZchn">
    <w:name w:val="mb Standard Zchn"/>
    <w:basedOn w:val="Absatz-Standardschriftart"/>
    <w:link w:val="mbStandard"/>
    <w:rsid w:val="00E90B2B"/>
    <w:rPr>
      <w:rFonts w:ascii="Calibri" w:hAnsi="Calibri" w:cs="Arial Unicode MS"/>
      <w:noProof/>
      <w:color w:val="000000"/>
      <w:sz w:val="56"/>
      <w:szCs w:val="56"/>
      <w:u w:color="000000"/>
      <w:bdr w:val="nil"/>
      <w:lang w:eastAsia="en-US"/>
    </w:rPr>
  </w:style>
  <w:style w:type="character" w:customStyle="1" w:styleId="berschrift1Zchn">
    <w:name w:val="Überschrift 1 Zchn"/>
    <w:basedOn w:val="Absatz-Standardschriftart"/>
    <w:link w:val="berschrift1"/>
    <w:uiPriority w:val="9"/>
    <w:rsid w:val="00C86025"/>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561408"/>
    <w:pPr>
      <w:ind w:left="720"/>
      <w:contextualSpacing/>
    </w:pPr>
  </w:style>
  <w:style w:type="character" w:styleId="Hyperlink">
    <w:name w:val="Hyperlink"/>
    <w:basedOn w:val="Absatz-Standardschriftart"/>
    <w:uiPriority w:val="99"/>
    <w:unhideWhenUsed/>
    <w:rsid w:val="00561408"/>
    <w:rPr>
      <w:color w:val="0563C1"/>
      <w:u w:val="single"/>
    </w:rPr>
  </w:style>
  <w:style w:type="character" w:styleId="NichtaufgelsteErwhnung">
    <w:name w:val="Unresolved Mention"/>
    <w:basedOn w:val="Absatz-Standardschriftart"/>
    <w:uiPriority w:val="99"/>
    <w:semiHidden/>
    <w:unhideWhenUsed/>
    <w:rsid w:val="00561408"/>
    <w:rPr>
      <w:color w:val="605E5C"/>
      <w:shd w:val="clear" w:color="auto" w:fill="E1DFDD"/>
    </w:rPr>
  </w:style>
  <w:style w:type="paragraph" w:styleId="Kopfzeile">
    <w:name w:val="header"/>
    <w:basedOn w:val="Standard"/>
    <w:link w:val="KopfzeileZchn"/>
    <w:uiPriority w:val="99"/>
    <w:unhideWhenUsed/>
    <w:rsid w:val="008634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34F4"/>
  </w:style>
  <w:style w:type="paragraph" w:styleId="Fuzeile">
    <w:name w:val="footer"/>
    <w:basedOn w:val="Standard"/>
    <w:link w:val="FuzeileZchn"/>
    <w:uiPriority w:val="99"/>
    <w:unhideWhenUsed/>
    <w:rsid w:val="008634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34F4"/>
  </w:style>
  <w:style w:type="paragraph" w:customStyle="1" w:styleId="Text">
    <w:name w:val="Text"/>
    <w:basedOn w:val="Standard"/>
    <w:rsid w:val="008634F4"/>
    <w:pPr>
      <w:pBdr>
        <w:top w:val="nil"/>
        <w:left w:val="nil"/>
        <w:bottom w:val="nil"/>
        <w:right w:val="nil"/>
        <w:between w:val="nil"/>
        <w:bar w:val="nil"/>
      </w:pBdr>
      <w:suppressAutoHyphens/>
      <w:spacing w:before="120" w:after="120" w:line="360" w:lineRule="atLeast"/>
    </w:pPr>
    <w:rPr>
      <w:rFonts w:ascii="Arial" w:eastAsia="Arial Unicode MS" w:hAnsi="Arial" w:cs="Arial Unicode MS"/>
      <w:color w:val="000000"/>
      <w:sz w:val="24"/>
      <w:szCs w:val="24"/>
      <w:u w:color="000000"/>
      <w:bdr w:val="nil"/>
    </w:rPr>
  </w:style>
  <w:style w:type="character" w:styleId="Kommentarzeichen">
    <w:name w:val="annotation reference"/>
    <w:basedOn w:val="Absatz-Standardschriftart"/>
    <w:uiPriority w:val="99"/>
    <w:semiHidden/>
    <w:unhideWhenUsed/>
    <w:rsid w:val="006B41C3"/>
    <w:rPr>
      <w:sz w:val="16"/>
      <w:szCs w:val="16"/>
    </w:rPr>
  </w:style>
  <w:style w:type="paragraph" w:styleId="Kommentartext">
    <w:name w:val="annotation text"/>
    <w:basedOn w:val="Standard"/>
    <w:link w:val="KommentartextZchn"/>
    <w:uiPriority w:val="99"/>
    <w:semiHidden/>
    <w:unhideWhenUsed/>
    <w:rsid w:val="006B41C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B41C3"/>
    <w:rPr>
      <w:sz w:val="20"/>
      <w:szCs w:val="20"/>
    </w:rPr>
  </w:style>
  <w:style w:type="paragraph" w:styleId="Kommentarthema">
    <w:name w:val="annotation subject"/>
    <w:basedOn w:val="Kommentartext"/>
    <w:next w:val="Kommentartext"/>
    <w:link w:val="KommentarthemaZchn"/>
    <w:uiPriority w:val="99"/>
    <w:semiHidden/>
    <w:unhideWhenUsed/>
    <w:rsid w:val="006B41C3"/>
    <w:rPr>
      <w:b/>
      <w:bCs/>
    </w:rPr>
  </w:style>
  <w:style w:type="character" w:customStyle="1" w:styleId="KommentarthemaZchn">
    <w:name w:val="Kommentarthema Zchn"/>
    <w:basedOn w:val="KommentartextZchn"/>
    <w:link w:val="Kommentarthema"/>
    <w:uiPriority w:val="99"/>
    <w:semiHidden/>
    <w:rsid w:val="006B41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35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bfdi.bund.de/SharedDocs/Pressemitteilungen/DE/2021/16_3G-am-Arbeitsplatz.html" TargetMode="External"/><Relationship Id="rId2" Type="http://schemas.openxmlformats.org/officeDocument/2006/relationships/hyperlink" Target="https://www.digitaler-impfnachweis-app.de/assets/documents/Cov_Pass_Check_App_Informationsblatt_V1_04_74be157ca2.pdf" TargetMode="External"/><Relationship Id="rId1" Type="http://schemas.openxmlformats.org/officeDocument/2006/relationships/hyperlink" Target="https://mb-datenschutz.de/2021/10/covid-19-impfstatus-abfrage-durch-ag/"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esetze-im-internet.de/ifsg/__28b.html"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bfdi.bund.de/SharedDocs/Pressemitteilungen/DE/2021/16_3G-am-Arbeitsplatz.html" TargetMode="Externa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www.bmas.de/DE/Corona/Fragen-und-Antworten/Fragen-und-Antworten-ASVO/faq-corona-asvo.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datenschutz.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143B1-0456-43BA-81E3-6E708F4E0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1195</Words>
  <Characters>7533</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Böhmer</dc:creator>
  <cp:keywords/>
  <dc:description/>
  <cp:lastModifiedBy>Martina Böhmer</cp:lastModifiedBy>
  <cp:revision>22</cp:revision>
  <dcterms:created xsi:type="dcterms:W3CDTF">2021-11-24T08:44:00Z</dcterms:created>
  <dcterms:modified xsi:type="dcterms:W3CDTF">2021-11-25T09:54:00Z</dcterms:modified>
</cp:coreProperties>
</file>